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0180" w14:textId="77777777" w:rsidR="007C1C9C" w:rsidRDefault="007F4C0A">
      <w:pPr>
        <w:spacing w:before="120" w:after="120" w:line="240" w:lineRule="auto"/>
        <w:jc w:val="center"/>
        <w:rPr>
          <w:rFonts w:ascii="Trebuchet MS" w:eastAsia="Trebuchet MS" w:hAnsi="Trebuchet MS" w:cs="Trebuchet MS"/>
          <w:b/>
          <w:sz w:val="24"/>
          <w:szCs w:val="24"/>
        </w:rPr>
      </w:pPr>
      <w:bookmarkStart w:id="0" w:name="_GoBack"/>
      <w:bookmarkEnd w:id="0"/>
      <w:r>
        <w:rPr>
          <w:rFonts w:ascii="Trebuchet MS" w:eastAsia="Trebuchet MS" w:hAnsi="Trebuchet MS" w:cs="Trebuchet MS"/>
          <w:b/>
          <w:sz w:val="24"/>
          <w:szCs w:val="24"/>
        </w:rPr>
        <w:t>GLF SCHOOLS</w:t>
      </w:r>
    </w:p>
    <w:p w14:paraId="39D96591" w14:textId="77777777" w:rsidR="007C1C9C" w:rsidRDefault="007F4C0A">
      <w:pPr>
        <w:spacing w:before="120" w:after="12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 ADMISSIONS POLICY</w:t>
      </w:r>
    </w:p>
    <w:p w14:paraId="641A2BE3" w14:textId="77777777" w:rsidR="007C1C9C" w:rsidRDefault="007F4C0A">
      <w:pPr>
        <w:spacing w:before="120" w:after="12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2023/24</w:t>
      </w:r>
      <w:r>
        <w:rPr>
          <w:noProof/>
        </w:rPr>
        <w:drawing>
          <wp:anchor distT="0" distB="0" distL="114300" distR="114300" simplePos="0" relativeHeight="251659264" behindDoc="0" locked="0" layoutInCell="1" hidden="0" allowOverlap="1" wp14:anchorId="50B30FDC" wp14:editId="00745D57">
            <wp:simplePos x="0" y="0"/>
            <wp:positionH relativeFrom="column">
              <wp:posOffset>2409825</wp:posOffset>
            </wp:positionH>
            <wp:positionV relativeFrom="paragraph">
              <wp:posOffset>256223</wp:posOffset>
            </wp:positionV>
            <wp:extent cx="1304925" cy="81057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1080" r="-5824" b="2"/>
                    <a:stretch>
                      <a:fillRect/>
                    </a:stretch>
                  </pic:blipFill>
                  <pic:spPr>
                    <a:xfrm>
                      <a:off x="0" y="0"/>
                      <a:ext cx="1304925" cy="810577"/>
                    </a:xfrm>
                    <a:prstGeom prst="rect">
                      <a:avLst/>
                    </a:prstGeom>
                    <a:ln/>
                  </pic:spPr>
                </pic:pic>
              </a:graphicData>
            </a:graphic>
          </wp:anchor>
        </w:drawing>
      </w:r>
    </w:p>
    <w:p w14:paraId="5B1296DA" w14:textId="77777777" w:rsidR="007C1C9C" w:rsidRDefault="007C1C9C">
      <w:pPr>
        <w:spacing w:before="120" w:after="120" w:line="240" w:lineRule="auto"/>
        <w:jc w:val="center"/>
        <w:rPr>
          <w:rFonts w:ascii="Trebuchet MS" w:eastAsia="Trebuchet MS" w:hAnsi="Trebuchet MS" w:cs="Trebuchet MS"/>
          <w:b/>
          <w:sz w:val="24"/>
          <w:szCs w:val="24"/>
        </w:rPr>
      </w:pPr>
    </w:p>
    <w:p w14:paraId="73321EE8" w14:textId="77777777" w:rsidR="007C1C9C" w:rsidRDefault="007C1C9C">
      <w:pPr>
        <w:spacing w:before="120" w:after="120" w:line="240" w:lineRule="auto"/>
        <w:rPr>
          <w:rFonts w:ascii="Trebuchet MS" w:eastAsia="Trebuchet MS" w:hAnsi="Trebuchet MS" w:cs="Trebuchet MS"/>
          <w:sz w:val="24"/>
          <w:szCs w:val="24"/>
        </w:rPr>
      </w:pPr>
    </w:p>
    <w:p w14:paraId="64D891D5" w14:textId="77777777" w:rsidR="007C1C9C" w:rsidRDefault="007C1C9C">
      <w:pPr>
        <w:spacing w:before="120" w:after="120" w:line="240" w:lineRule="auto"/>
        <w:rPr>
          <w:rFonts w:ascii="Trebuchet MS" w:eastAsia="Trebuchet MS" w:hAnsi="Trebuchet MS" w:cs="Trebuchet MS"/>
          <w:sz w:val="24"/>
          <w:szCs w:val="24"/>
        </w:rPr>
      </w:pPr>
    </w:p>
    <w:p w14:paraId="635F736A" w14:textId="77777777" w:rsidR="007C1C9C" w:rsidRDefault="007C1C9C">
      <w:pPr>
        <w:spacing w:before="120" w:after="120" w:line="240" w:lineRule="auto"/>
        <w:rPr>
          <w:rFonts w:ascii="Trebuchet MS" w:eastAsia="Trebuchet MS" w:hAnsi="Trebuchet MS" w:cs="Trebuchet MS"/>
          <w:sz w:val="24"/>
          <w:szCs w:val="24"/>
        </w:rPr>
      </w:pPr>
    </w:p>
    <w:p w14:paraId="5FDB9DF2" w14:textId="77777777" w:rsidR="007C1C9C" w:rsidRPr="00645C53" w:rsidRDefault="007F4C0A">
      <w:p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This document sets out the admission arrangements for </w:t>
      </w:r>
      <w:r w:rsidRPr="00645C53">
        <w:rPr>
          <w:rFonts w:ascii="Trebuchet MS" w:eastAsia="Trebuchet MS" w:hAnsi="Trebuchet MS" w:cs="Trebuchet MS"/>
          <w:sz w:val="24"/>
          <w:szCs w:val="24"/>
        </w:rPr>
        <w:t>Chestnut Park Primary School which is part of the GLF Schools Trust.</w:t>
      </w:r>
    </w:p>
    <w:p w14:paraId="07473119" w14:textId="77777777" w:rsidR="007C1C9C" w:rsidRPr="00645C53" w:rsidRDefault="007C1C9C">
      <w:pPr>
        <w:spacing w:before="120" w:after="120" w:line="240" w:lineRule="auto"/>
        <w:rPr>
          <w:rFonts w:ascii="Trebuchet MS" w:eastAsia="Trebuchet MS" w:hAnsi="Trebuchet MS" w:cs="Trebuchet MS"/>
          <w:sz w:val="24"/>
          <w:szCs w:val="24"/>
        </w:rPr>
      </w:pPr>
    </w:p>
    <w:p w14:paraId="513339F0"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b/>
          <w:color w:val="000000"/>
          <w:sz w:val="24"/>
          <w:szCs w:val="24"/>
        </w:rPr>
        <w:t>Published Admission Number</w:t>
      </w:r>
    </w:p>
    <w:p w14:paraId="35428C52"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The Published Admission Numbers for initial entry </w:t>
      </w:r>
      <w:r w:rsidR="00FA464D" w:rsidRPr="00645C53">
        <w:rPr>
          <w:rFonts w:ascii="Trebuchet MS" w:eastAsia="Trebuchet MS" w:hAnsi="Trebuchet MS" w:cs="Trebuchet MS"/>
          <w:color w:val="000000"/>
          <w:sz w:val="24"/>
          <w:szCs w:val="24"/>
        </w:rPr>
        <w:t xml:space="preserve">to </w:t>
      </w:r>
      <w:r w:rsidRPr="00645C53">
        <w:rPr>
          <w:rFonts w:ascii="Trebuchet MS" w:eastAsia="Trebuchet MS" w:hAnsi="Trebuchet MS" w:cs="Trebuchet MS"/>
          <w:sz w:val="24"/>
          <w:szCs w:val="24"/>
        </w:rPr>
        <w:t xml:space="preserve">Chestnut Park Primary </w:t>
      </w:r>
      <w:r w:rsidR="00FA464D" w:rsidRPr="00645C53">
        <w:rPr>
          <w:rFonts w:ascii="Trebuchet MS" w:eastAsia="Trebuchet MS" w:hAnsi="Trebuchet MS" w:cs="Trebuchet MS"/>
          <w:sz w:val="24"/>
          <w:szCs w:val="24"/>
        </w:rPr>
        <w:t xml:space="preserve">School </w:t>
      </w:r>
      <w:r w:rsidR="00FA464D" w:rsidRPr="00645C53">
        <w:rPr>
          <w:rFonts w:ascii="Trebuchet MS" w:eastAsia="Trebuchet MS" w:hAnsi="Trebuchet MS" w:cs="Trebuchet MS"/>
          <w:color w:val="000000"/>
          <w:sz w:val="24"/>
          <w:szCs w:val="24"/>
        </w:rPr>
        <w:t>in</w:t>
      </w:r>
      <w:r w:rsidRPr="00645C53">
        <w:rPr>
          <w:rFonts w:ascii="Trebuchet MS" w:eastAsia="Trebuchet MS" w:hAnsi="Trebuchet MS" w:cs="Trebuchet MS"/>
          <w:color w:val="000000"/>
          <w:sz w:val="24"/>
          <w:szCs w:val="24"/>
        </w:rPr>
        <w:t xml:space="preserve"> September 2023 is </w:t>
      </w:r>
      <w:r w:rsidRPr="00645C53">
        <w:rPr>
          <w:rFonts w:ascii="Trebuchet MS" w:eastAsia="Trebuchet MS" w:hAnsi="Trebuchet MS" w:cs="Trebuchet MS"/>
          <w:sz w:val="24"/>
          <w:szCs w:val="24"/>
        </w:rPr>
        <w:t>90</w:t>
      </w:r>
      <w:r w:rsidRPr="00645C53">
        <w:rPr>
          <w:rFonts w:ascii="Trebuchet MS" w:eastAsia="Trebuchet MS" w:hAnsi="Trebuchet MS" w:cs="Trebuchet MS"/>
          <w:color w:val="000000"/>
          <w:sz w:val="24"/>
          <w:szCs w:val="24"/>
        </w:rPr>
        <w:t>.</w:t>
      </w:r>
    </w:p>
    <w:p w14:paraId="550E015A" w14:textId="77777777" w:rsidR="007C1C9C" w:rsidRPr="00645C53" w:rsidRDefault="007C1C9C">
      <w:pPr>
        <w:spacing w:before="120" w:after="120" w:line="240" w:lineRule="auto"/>
        <w:rPr>
          <w:rFonts w:ascii="Trebuchet MS" w:eastAsia="Trebuchet MS" w:hAnsi="Trebuchet MS" w:cs="Trebuchet MS"/>
          <w:sz w:val="24"/>
          <w:szCs w:val="24"/>
        </w:rPr>
      </w:pPr>
    </w:p>
    <w:p w14:paraId="1556B230"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b/>
          <w:color w:val="000000"/>
          <w:sz w:val="24"/>
          <w:szCs w:val="24"/>
        </w:rPr>
        <w:t>Admissions Authority</w:t>
      </w:r>
    </w:p>
    <w:p w14:paraId="39FEA2C5"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The GLF Schools Trust is the admissions authority for all schools in the Trust including </w:t>
      </w:r>
      <w:r w:rsidRPr="00645C53">
        <w:rPr>
          <w:rFonts w:ascii="Trebuchet MS" w:eastAsia="Trebuchet MS" w:hAnsi="Trebuchet MS" w:cs="Trebuchet MS"/>
          <w:sz w:val="24"/>
          <w:szCs w:val="24"/>
        </w:rPr>
        <w:t xml:space="preserve">Chestnut Park Primary </w:t>
      </w:r>
      <w:r w:rsidR="005451D9" w:rsidRPr="00645C53">
        <w:rPr>
          <w:rFonts w:ascii="Trebuchet MS" w:eastAsia="Trebuchet MS" w:hAnsi="Trebuchet MS" w:cs="Trebuchet MS"/>
          <w:sz w:val="24"/>
          <w:szCs w:val="24"/>
        </w:rPr>
        <w:t>School</w:t>
      </w:r>
      <w:r w:rsidRPr="00645C53">
        <w:rPr>
          <w:rFonts w:ascii="Trebuchet MS" w:eastAsia="Trebuchet MS" w:hAnsi="Trebuchet MS" w:cs="Trebuchet MS"/>
          <w:color w:val="000000"/>
          <w:sz w:val="24"/>
          <w:szCs w:val="24"/>
        </w:rPr>
        <w:t xml:space="preserve">.  </w:t>
      </w:r>
    </w:p>
    <w:p w14:paraId="78B73668" w14:textId="77777777" w:rsidR="007C1C9C" w:rsidRPr="00645C53" w:rsidRDefault="007C1C9C">
      <w:pPr>
        <w:spacing w:before="120" w:after="120" w:line="240" w:lineRule="auto"/>
        <w:rPr>
          <w:rFonts w:ascii="Trebuchet MS" w:eastAsia="Trebuchet MS" w:hAnsi="Trebuchet MS" w:cs="Trebuchet MS"/>
          <w:sz w:val="24"/>
          <w:szCs w:val="24"/>
        </w:rPr>
      </w:pPr>
    </w:p>
    <w:p w14:paraId="27AF21A1"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Definitions</w:t>
      </w:r>
    </w:p>
    <w:p w14:paraId="04A9DC0F"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rPr>
        <w:t>Reference to a parent in this policy means a parent, carer or other individual with parental responsibility for a child for whom an admissions application is being made.</w:t>
      </w:r>
    </w:p>
    <w:p w14:paraId="036BD244" w14:textId="77777777" w:rsidR="007C1C9C" w:rsidRPr="00645C53" w:rsidRDefault="007C1C9C">
      <w:pPr>
        <w:pBdr>
          <w:top w:val="nil"/>
          <w:left w:val="nil"/>
          <w:bottom w:val="nil"/>
          <w:right w:val="nil"/>
          <w:between w:val="nil"/>
        </w:pBdr>
        <w:spacing w:before="120" w:after="120" w:line="240" w:lineRule="auto"/>
        <w:ind w:left="792"/>
        <w:rPr>
          <w:rFonts w:ascii="Trebuchet MS" w:eastAsia="Trebuchet MS" w:hAnsi="Trebuchet MS" w:cs="Trebuchet MS"/>
          <w:color w:val="000000"/>
          <w:sz w:val="24"/>
          <w:szCs w:val="24"/>
        </w:rPr>
      </w:pPr>
    </w:p>
    <w:p w14:paraId="5A6E31A0"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b/>
          <w:color w:val="000000"/>
          <w:sz w:val="24"/>
          <w:szCs w:val="24"/>
        </w:rPr>
        <w:t>Coordinated Scheme</w:t>
      </w:r>
    </w:p>
    <w:p w14:paraId="5072A66F"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Applications for admission at the normal intake are managed by </w:t>
      </w:r>
      <w:r w:rsidRPr="00645C53">
        <w:rPr>
          <w:rFonts w:ascii="Trebuchet MS" w:eastAsia="Trebuchet MS" w:hAnsi="Trebuchet MS" w:cs="Trebuchet MS"/>
          <w:sz w:val="24"/>
          <w:szCs w:val="24"/>
        </w:rPr>
        <w:t xml:space="preserve">Croydon </w:t>
      </w:r>
      <w:r w:rsidRPr="00645C53">
        <w:rPr>
          <w:rFonts w:ascii="Trebuchet MS" w:eastAsia="Trebuchet MS" w:hAnsi="Trebuchet MS" w:cs="Trebuchet MS"/>
          <w:color w:val="000000"/>
          <w:sz w:val="24"/>
          <w:szCs w:val="24"/>
        </w:rPr>
        <w:t>Local Authority in accordance with the coordinated scheme for primar</w:t>
      </w:r>
      <w:r w:rsidRPr="00645C53">
        <w:rPr>
          <w:rFonts w:ascii="Trebuchet MS" w:eastAsia="Trebuchet MS" w:hAnsi="Trebuchet MS" w:cs="Trebuchet MS"/>
          <w:sz w:val="24"/>
          <w:szCs w:val="24"/>
        </w:rPr>
        <w:t>y</w:t>
      </w:r>
      <w:r w:rsidRPr="00645C53">
        <w:rPr>
          <w:rFonts w:ascii="Trebuchet MS" w:eastAsia="Trebuchet MS" w:hAnsi="Trebuchet MS" w:cs="Trebuchet MS"/>
          <w:color w:val="000000"/>
          <w:sz w:val="24"/>
          <w:szCs w:val="24"/>
        </w:rPr>
        <w:t xml:space="preserve"> admissions. Applications must be made using </w:t>
      </w:r>
      <w:r w:rsidRPr="00645C53">
        <w:rPr>
          <w:rFonts w:ascii="Trebuchet MS" w:eastAsia="Trebuchet MS" w:hAnsi="Trebuchet MS" w:cs="Trebuchet MS"/>
          <w:sz w:val="24"/>
          <w:szCs w:val="24"/>
        </w:rPr>
        <w:t xml:space="preserve">Croydon </w:t>
      </w:r>
      <w:r w:rsidRPr="00645C53">
        <w:rPr>
          <w:rFonts w:ascii="Trebuchet MS" w:eastAsia="Trebuchet MS" w:hAnsi="Trebuchet MS" w:cs="Trebuchet MS"/>
          <w:color w:val="000000"/>
          <w:sz w:val="24"/>
          <w:szCs w:val="24"/>
        </w:rPr>
        <w:t>Local Authority by the stated closing date.</w:t>
      </w:r>
    </w:p>
    <w:p w14:paraId="5967CBF6"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More information about </w:t>
      </w:r>
      <w:r w:rsidRPr="00645C53">
        <w:rPr>
          <w:rFonts w:ascii="Trebuchet MS" w:eastAsia="Trebuchet MS" w:hAnsi="Trebuchet MS" w:cs="Trebuchet MS"/>
          <w:sz w:val="24"/>
          <w:szCs w:val="24"/>
        </w:rPr>
        <w:t>Croydon L</w:t>
      </w:r>
      <w:r w:rsidRPr="00645C53">
        <w:rPr>
          <w:rFonts w:ascii="Trebuchet MS" w:eastAsia="Trebuchet MS" w:hAnsi="Trebuchet MS" w:cs="Trebuchet MS"/>
          <w:color w:val="000000"/>
          <w:sz w:val="24"/>
          <w:szCs w:val="24"/>
        </w:rPr>
        <w:t xml:space="preserve">ocal Authority can be found </w:t>
      </w:r>
      <w:hyperlink r:id="rId12" w:history="1">
        <w:r w:rsidRPr="00645C53">
          <w:rPr>
            <w:rStyle w:val="Hyperlink"/>
            <w:rFonts w:ascii="Trebuchet MS" w:eastAsia="Trebuchet MS" w:hAnsi="Trebuchet MS" w:cs="Trebuchet MS"/>
            <w:sz w:val="24"/>
            <w:szCs w:val="24"/>
          </w:rPr>
          <w:t>here</w:t>
        </w:r>
      </w:hyperlink>
      <w:r w:rsidRPr="00645C53">
        <w:rPr>
          <w:rFonts w:ascii="Trebuchet MS" w:eastAsia="Trebuchet MS" w:hAnsi="Trebuchet MS" w:cs="Trebuchet MS"/>
          <w:color w:val="000000"/>
          <w:sz w:val="24"/>
          <w:szCs w:val="24"/>
        </w:rPr>
        <w:t xml:space="preserve"> </w:t>
      </w:r>
    </w:p>
    <w:p w14:paraId="7E087BD3" w14:textId="77777777" w:rsidR="007C1C9C" w:rsidRPr="00645C53" w:rsidRDefault="007C1C9C">
      <w:pPr>
        <w:spacing w:before="120" w:after="120" w:line="240" w:lineRule="auto"/>
        <w:rPr>
          <w:rFonts w:ascii="Trebuchet MS" w:eastAsia="Trebuchet MS" w:hAnsi="Trebuchet MS" w:cs="Trebuchet MS"/>
          <w:sz w:val="24"/>
          <w:szCs w:val="24"/>
        </w:rPr>
      </w:pPr>
    </w:p>
    <w:p w14:paraId="2683373A"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Children with an education, health and care plan (EHCP)</w:t>
      </w:r>
    </w:p>
    <w:p w14:paraId="12EA835D"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Children with an education, health and care plan (EHCP) that names </w:t>
      </w:r>
      <w:r w:rsidRPr="00645C53">
        <w:rPr>
          <w:rFonts w:ascii="Trebuchet MS" w:eastAsia="Trebuchet MS" w:hAnsi="Trebuchet MS" w:cs="Trebuchet MS"/>
          <w:sz w:val="24"/>
          <w:szCs w:val="24"/>
        </w:rPr>
        <w:t>Chestnut Park Primary School</w:t>
      </w:r>
      <w:r w:rsidRPr="00645C53">
        <w:rPr>
          <w:rFonts w:ascii="Trebuchet MS" w:eastAsia="Trebuchet MS" w:hAnsi="Trebuchet MS" w:cs="Trebuchet MS"/>
          <w:color w:val="000000"/>
          <w:sz w:val="24"/>
          <w:szCs w:val="24"/>
        </w:rPr>
        <w:t xml:space="preserve"> will be allocated a place before other children are considered. In this way, the number of places available will be reduced by the number of children with an EHCP that </w:t>
      </w:r>
      <w:r w:rsidRPr="00645C53">
        <w:rPr>
          <w:rFonts w:ascii="Trebuchet MS" w:eastAsia="Trebuchet MS" w:hAnsi="Trebuchet MS" w:cs="Trebuchet MS"/>
          <w:sz w:val="24"/>
          <w:szCs w:val="24"/>
        </w:rPr>
        <w:t>has been named</w:t>
      </w:r>
      <w:r w:rsidRPr="00645C53">
        <w:rPr>
          <w:rFonts w:ascii="Trebuchet MS" w:eastAsia="Trebuchet MS" w:hAnsi="Trebuchet MS" w:cs="Trebuchet MS"/>
          <w:color w:val="000000"/>
          <w:sz w:val="24"/>
          <w:szCs w:val="24"/>
        </w:rPr>
        <w:t xml:space="preserve"> </w:t>
      </w:r>
      <w:r w:rsidRPr="00645C53">
        <w:rPr>
          <w:rFonts w:ascii="Trebuchet MS" w:eastAsia="Trebuchet MS" w:hAnsi="Trebuchet MS" w:cs="Trebuchet MS"/>
          <w:sz w:val="24"/>
          <w:szCs w:val="24"/>
        </w:rPr>
        <w:t>Chestnut Park Primary School</w:t>
      </w:r>
      <w:r w:rsidRPr="00645C53">
        <w:rPr>
          <w:rFonts w:ascii="Trebuchet MS" w:eastAsia="Trebuchet MS" w:hAnsi="Trebuchet MS" w:cs="Trebuchet MS"/>
          <w:color w:val="000000"/>
          <w:sz w:val="24"/>
          <w:szCs w:val="24"/>
        </w:rPr>
        <w:t>.</w:t>
      </w:r>
    </w:p>
    <w:p w14:paraId="49BE51B7" w14:textId="77777777" w:rsidR="007C1C9C" w:rsidRPr="00645C53" w:rsidRDefault="007C1C9C">
      <w:pPr>
        <w:spacing w:before="120" w:after="120" w:line="240" w:lineRule="auto"/>
        <w:rPr>
          <w:rFonts w:ascii="Trebuchet MS" w:eastAsia="Trebuchet MS" w:hAnsi="Trebuchet MS" w:cs="Trebuchet MS"/>
          <w:sz w:val="24"/>
          <w:szCs w:val="24"/>
        </w:rPr>
      </w:pPr>
    </w:p>
    <w:p w14:paraId="2551A589"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Oversubscription Criteria</w:t>
      </w:r>
    </w:p>
    <w:p w14:paraId="48483A42"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Where applications exceed the number of places available, the following oversubscription will be applied to rank the applications received. </w:t>
      </w:r>
    </w:p>
    <w:p w14:paraId="15EFC661"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lastRenderedPageBreak/>
        <w:t xml:space="preserve">Children will be ranked under each oversubscription criterion in order of the nearness of their home address to </w:t>
      </w:r>
      <w:r w:rsidR="00645C53">
        <w:rPr>
          <w:rFonts w:ascii="Trebuchet MS" w:eastAsia="Trebuchet MS" w:hAnsi="Trebuchet MS" w:cs="Trebuchet MS"/>
          <w:color w:val="000000"/>
          <w:sz w:val="24"/>
          <w:szCs w:val="24"/>
        </w:rPr>
        <w:t xml:space="preserve">Chestnut </w:t>
      </w:r>
      <w:r w:rsidR="00036690">
        <w:rPr>
          <w:rFonts w:ascii="Trebuchet MS" w:eastAsia="Trebuchet MS" w:hAnsi="Trebuchet MS" w:cs="Trebuchet MS"/>
          <w:color w:val="000000"/>
          <w:sz w:val="24"/>
          <w:szCs w:val="24"/>
        </w:rPr>
        <w:t>p</w:t>
      </w:r>
      <w:r w:rsidR="00645C53">
        <w:rPr>
          <w:rFonts w:ascii="Trebuchet MS" w:eastAsia="Trebuchet MS" w:hAnsi="Trebuchet MS" w:cs="Trebuchet MS"/>
          <w:color w:val="000000"/>
          <w:sz w:val="24"/>
          <w:szCs w:val="24"/>
        </w:rPr>
        <w:t xml:space="preserve">ark Primary </w:t>
      </w:r>
      <w:r w:rsidR="00036690">
        <w:rPr>
          <w:rFonts w:ascii="Trebuchet MS" w:eastAsia="Trebuchet MS" w:hAnsi="Trebuchet MS" w:cs="Trebuchet MS"/>
          <w:color w:val="000000"/>
          <w:sz w:val="24"/>
          <w:szCs w:val="24"/>
        </w:rPr>
        <w:t>S</w:t>
      </w:r>
      <w:r w:rsidR="00645C53">
        <w:rPr>
          <w:rFonts w:ascii="Trebuchet MS" w:eastAsia="Trebuchet MS" w:hAnsi="Trebuchet MS" w:cs="Trebuchet MS"/>
          <w:color w:val="000000"/>
          <w:sz w:val="24"/>
          <w:szCs w:val="24"/>
        </w:rPr>
        <w:t>choo</w:t>
      </w:r>
      <w:r w:rsidR="00036690">
        <w:rPr>
          <w:rFonts w:ascii="Trebuchet MS" w:eastAsia="Trebuchet MS" w:hAnsi="Trebuchet MS" w:cs="Trebuchet MS"/>
          <w:color w:val="000000"/>
          <w:sz w:val="24"/>
          <w:szCs w:val="24"/>
        </w:rPr>
        <w:t>l</w:t>
      </w:r>
      <w:r w:rsidRPr="00645C53">
        <w:rPr>
          <w:rFonts w:ascii="Trebuchet MS" w:eastAsia="Trebuchet MS" w:hAnsi="Trebuchet MS" w:cs="Trebuchet MS"/>
          <w:color w:val="000000"/>
          <w:sz w:val="24"/>
          <w:szCs w:val="24"/>
        </w:rPr>
        <w:t xml:space="preserve"> and will be allocated a place with the nearest having the highest priority. Nearness to the school is measured in a straight line from the address point of the child’s home address, as set by Ordnance Survey to the nearest official school gate for pupils to use. See</w:t>
      </w:r>
      <w:r w:rsidRPr="00645C53">
        <w:rPr>
          <w:rFonts w:ascii="Trebuchet MS" w:eastAsia="Trebuchet MS" w:hAnsi="Trebuchet MS" w:cs="Trebuchet MS"/>
          <w:b/>
          <w:color w:val="000000"/>
          <w:sz w:val="24"/>
          <w:szCs w:val="24"/>
        </w:rPr>
        <w:t xml:space="preserve"> Section 11</w:t>
      </w:r>
      <w:r w:rsidRPr="00645C53">
        <w:rPr>
          <w:rFonts w:ascii="Trebuchet MS" w:eastAsia="Trebuchet MS" w:hAnsi="Trebuchet MS" w:cs="Trebuchet MS"/>
          <w:color w:val="000000"/>
          <w:sz w:val="24"/>
          <w:szCs w:val="24"/>
        </w:rPr>
        <w:t xml:space="preserve"> for information on the definition of home address:</w:t>
      </w:r>
    </w:p>
    <w:p w14:paraId="2A9A26E5" w14:textId="77777777" w:rsidR="007C1C9C" w:rsidRPr="00645C53" w:rsidRDefault="007F4C0A">
      <w:pPr>
        <w:numPr>
          <w:ilvl w:val="2"/>
          <w:numId w:val="4"/>
        </w:numPr>
        <w:pBdr>
          <w:top w:val="nil"/>
          <w:left w:val="nil"/>
          <w:bottom w:val="nil"/>
          <w:right w:val="nil"/>
          <w:between w:val="nil"/>
        </w:pBdr>
        <w:spacing w:before="120" w:after="120" w:line="240" w:lineRule="auto"/>
        <w:ind w:left="1225" w:hanging="505"/>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u w:val="single"/>
        </w:rPr>
        <w:t>First criterion</w:t>
      </w:r>
      <w:r w:rsidRPr="00645C53">
        <w:rPr>
          <w:rFonts w:ascii="Trebuchet MS" w:eastAsia="Trebuchet MS" w:hAnsi="Trebuchet MS" w:cs="Trebuchet MS"/>
          <w:b/>
          <w:color w:val="000000"/>
          <w:sz w:val="24"/>
          <w:szCs w:val="24"/>
        </w:rPr>
        <w:t>: Looked after and previously looked after children</w:t>
      </w:r>
    </w:p>
    <w:p w14:paraId="76D2E6BF" w14:textId="77777777" w:rsidR="007C1C9C" w:rsidRPr="00645C53" w:rsidRDefault="007F4C0A">
      <w:pPr>
        <w:spacing w:before="120" w:after="120" w:line="240" w:lineRule="auto"/>
        <w:ind w:left="1440"/>
        <w:rPr>
          <w:rFonts w:ascii="Trebuchet MS" w:eastAsia="Trebuchet MS" w:hAnsi="Trebuchet MS" w:cs="Trebuchet MS"/>
          <w:sz w:val="24"/>
          <w:szCs w:val="24"/>
        </w:rPr>
      </w:pPr>
      <w:r w:rsidRPr="00645C53">
        <w:rPr>
          <w:rFonts w:ascii="Trebuchet MS" w:eastAsia="Trebuchet MS" w:hAnsi="Trebuchet MS" w:cs="Trebuchet MS"/>
          <w:sz w:val="24"/>
          <w:szCs w:val="24"/>
        </w:rPr>
        <w:t xml:space="preserve">See </w:t>
      </w:r>
      <w:r w:rsidRPr="00645C53">
        <w:rPr>
          <w:rFonts w:ascii="Trebuchet MS" w:eastAsia="Trebuchet MS" w:hAnsi="Trebuchet MS" w:cs="Trebuchet MS"/>
          <w:b/>
          <w:sz w:val="24"/>
          <w:szCs w:val="24"/>
        </w:rPr>
        <w:t>Section 7</w:t>
      </w:r>
      <w:r w:rsidRPr="00645C53">
        <w:rPr>
          <w:rFonts w:ascii="Trebuchet MS" w:eastAsia="Trebuchet MS" w:hAnsi="Trebuchet MS" w:cs="Trebuchet MS"/>
          <w:sz w:val="24"/>
          <w:szCs w:val="24"/>
        </w:rPr>
        <w:t xml:space="preserve"> for information relating to looked after and previously looked after children.</w:t>
      </w:r>
    </w:p>
    <w:p w14:paraId="13EB1923" w14:textId="77777777" w:rsidR="007C1C9C" w:rsidRPr="00645C53" w:rsidRDefault="007F4C0A">
      <w:pPr>
        <w:numPr>
          <w:ilvl w:val="2"/>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u w:val="single"/>
        </w:rPr>
        <w:t>Second criterion</w:t>
      </w:r>
      <w:r w:rsidRPr="00645C53">
        <w:rPr>
          <w:rFonts w:ascii="Trebuchet MS" w:eastAsia="Trebuchet MS" w:hAnsi="Trebuchet MS" w:cs="Trebuchet MS"/>
          <w:b/>
          <w:color w:val="000000"/>
          <w:sz w:val="24"/>
          <w:szCs w:val="24"/>
        </w:rPr>
        <w:t xml:space="preserve">: Children who will have a sibling at the </w:t>
      </w:r>
      <w:r w:rsidR="00541358" w:rsidRPr="00645C53">
        <w:rPr>
          <w:rFonts w:ascii="Trebuchet MS" w:eastAsia="Trebuchet MS" w:hAnsi="Trebuchet MS" w:cs="Trebuchet MS"/>
          <w:b/>
          <w:color w:val="000000"/>
          <w:sz w:val="24"/>
          <w:szCs w:val="24"/>
        </w:rPr>
        <w:t>school at</w:t>
      </w:r>
      <w:r w:rsidR="009041C3" w:rsidRPr="00645C53">
        <w:rPr>
          <w:rFonts w:ascii="Trebuchet MS" w:eastAsia="Trebuchet MS" w:hAnsi="Trebuchet MS" w:cs="Trebuchet MS"/>
          <w:b/>
          <w:color w:val="000000"/>
          <w:sz w:val="24"/>
          <w:szCs w:val="24"/>
        </w:rPr>
        <w:t xml:space="preserve"> the time of enrol</w:t>
      </w:r>
      <w:r w:rsidR="00541358" w:rsidRPr="00645C53">
        <w:rPr>
          <w:rFonts w:ascii="Trebuchet MS" w:eastAsia="Trebuchet MS" w:hAnsi="Trebuchet MS" w:cs="Trebuchet MS"/>
          <w:b/>
          <w:color w:val="000000"/>
          <w:sz w:val="24"/>
          <w:szCs w:val="24"/>
        </w:rPr>
        <w:t>ment of the new pupil.</w:t>
      </w:r>
    </w:p>
    <w:p w14:paraId="3D300EFC" w14:textId="77777777" w:rsidR="007C1C9C" w:rsidRPr="00645C53" w:rsidRDefault="007F4C0A">
      <w:pPr>
        <w:spacing w:before="120" w:after="120" w:line="240" w:lineRule="auto"/>
        <w:ind w:left="1440"/>
        <w:rPr>
          <w:rFonts w:ascii="Trebuchet MS" w:eastAsia="Trebuchet MS" w:hAnsi="Trebuchet MS" w:cs="Trebuchet MS"/>
          <w:sz w:val="24"/>
          <w:szCs w:val="24"/>
          <w:u w:val="single"/>
        </w:rPr>
      </w:pPr>
      <w:r w:rsidRPr="00645C53">
        <w:rPr>
          <w:rFonts w:ascii="Trebuchet MS" w:eastAsia="Trebuchet MS" w:hAnsi="Trebuchet MS" w:cs="Trebuchet MS"/>
          <w:sz w:val="24"/>
          <w:szCs w:val="24"/>
        </w:rPr>
        <w:t xml:space="preserve">See </w:t>
      </w:r>
      <w:r w:rsidRPr="00645C53">
        <w:rPr>
          <w:rFonts w:ascii="Trebuchet MS" w:eastAsia="Trebuchet MS" w:hAnsi="Trebuchet MS" w:cs="Trebuchet MS"/>
          <w:b/>
          <w:sz w:val="24"/>
          <w:szCs w:val="24"/>
        </w:rPr>
        <w:t>Section 8</w:t>
      </w:r>
      <w:r w:rsidRPr="00645C53">
        <w:rPr>
          <w:rFonts w:ascii="Trebuchet MS" w:eastAsia="Trebuchet MS" w:hAnsi="Trebuchet MS" w:cs="Trebuchet MS"/>
          <w:sz w:val="24"/>
          <w:szCs w:val="24"/>
        </w:rPr>
        <w:t xml:space="preserve"> for information relating to siblings</w:t>
      </w:r>
    </w:p>
    <w:p w14:paraId="77BBA705" w14:textId="77777777" w:rsidR="007C1C9C" w:rsidRPr="00645C53" w:rsidRDefault="00541358">
      <w:pPr>
        <w:numPr>
          <w:ilvl w:val="2"/>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u w:val="single"/>
        </w:rPr>
        <w:t>Third</w:t>
      </w:r>
      <w:r w:rsidR="007F4C0A" w:rsidRPr="00645C53">
        <w:rPr>
          <w:rFonts w:ascii="Trebuchet MS" w:eastAsia="Trebuchet MS" w:hAnsi="Trebuchet MS" w:cs="Trebuchet MS"/>
          <w:b/>
          <w:color w:val="000000"/>
          <w:sz w:val="24"/>
          <w:szCs w:val="24"/>
          <w:u w:val="single"/>
        </w:rPr>
        <w:t xml:space="preserve"> criterion</w:t>
      </w:r>
      <w:r w:rsidR="007F4C0A" w:rsidRPr="00645C53">
        <w:rPr>
          <w:rFonts w:ascii="Trebuchet MS" w:eastAsia="Trebuchet MS" w:hAnsi="Trebuchet MS" w:cs="Trebuchet MS"/>
          <w:b/>
          <w:color w:val="000000"/>
          <w:sz w:val="24"/>
          <w:szCs w:val="24"/>
        </w:rPr>
        <w:t>: Children of staff</w:t>
      </w:r>
    </w:p>
    <w:p w14:paraId="750363F9" w14:textId="77777777" w:rsidR="007C1C9C" w:rsidRPr="00645C53" w:rsidRDefault="007F4C0A">
      <w:pPr>
        <w:spacing w:before="120" w:after="120" w:line="240" w:lineRule="auto"/>
        <w:ind w:left="1440"/>
        <w:rPr>
          <w:rFonts w:ascii="Trebuchet MS" w:eastAsia="Trebuchet MS" w:hAnsi="Trebuchet MS" w:cs="Trebuchet MS"/>
          <w:sz w:val="24"/>
          <w:szCs w:val="24"/>
        </w:rPr>
      </w:pPr>
      <w:r w:rsidRPr="00645C53">
        <w:rPr>
          <w:rFonts w:ascii="Trebuchet MS" w:eastAsia="Trebuchet MS" w:hAnsi="Trebuchet MS" w:cs="Trebuchet MS"/>
          <w:sz w:val="24"/>
          <w:szCs w:val="24"/>
        </w:rPr>
        <w:t xml:space="preserve">See </w:t>
      </w:r>
      <w:r w:rsidRPr="00645C53">
        <w:rPr>
          <w:rFonts w:ascii="Trebuchet MS" w:eastAsia="Trebuchet MS" w:hAnsi="Trebuchet MS" w:cs="Trebuchet MS"/>
          <w:b/>
          <w:sz w:val="24"/>
          <w:szCs w:val="24"/>
        </w:rPr>
        <w:t>Section 10</w:t>
      </w:r>
      <w:r w:rsidRPr="00645C53">
        <w:rPr>
          <w:rFonts w:ascii="Trebuchet MS" w:eastAsia="Trebuchet MS" w:hAnsi="Trebuchet MS" w:cs="Trebuchet MS"/>
          <w:sz w:val="24"/>
          <w:szCs w:val="24"/>
        </w:rPr>
        <w:t xml:space="preserve"> for information related to children of staff. A supplementary information form (Appendix 1) must be completed and returned by the application closing date for all applicants wishing to apply under this criterion.</w:t>
      </w:r>
    </w:p>
    <w:p w14:paraId="1E1F3CB9" w14:textId="77777777" w:rsidR="007C1C9C" w:rsidRPr="00645C53" w:rsidRDefault="00541358">
      <w:pPr>
        <w:numPr>
          <w:ilvl w:val="2"/>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u w:val="single"/>
        </w:rPr>
        <w:t>Fourth</w:t>
      </w:r>
      <w:r w:rsidR="007F4C0A" w:rsidRPr="00645C53">
        <w:rPr>
          <w:rFonts w:ascii="Trebuchet MS" w:eastAsia="Trebuchet MS" w:hAnsi="Trebuchet MS" w:cs="Trebuchet MS"/>
          <w:b/>
          <w:color w:val="000000"/>
          <w:sz w:val="24"/>
          <w:szCs w:val="24"/>
          <w:u w:val="single"/>
        </w:rPr>
        <w:t xml:space="preserve"> criterion</w:t>
      </w:r>
      <w:r w:rsidR="007F4C0A" w:rsidRPr="00645C53">
        <w:rPr>
          <w:rFonts w:ascii="Trebuchet MS" w:eastAsia="Trebuchet MS" w:hAnsi="Trebuchet MS" w:cs="Trebuchet MS"/>
          <w:b/>
          <w:color w:val="000000"/>
          <w:sz w:val="24"/>
          <w:szCs w:val="24"/>
        </w:rPr>
        <w:t>: Any other children</w:t>
      </w:r>
    </w:p>
    <w:p w14:paraId="2F694306" w14:textId="77777777" w:rsidR="007C1C9C" w:rsidRPr="00645C53" w:rsidRDefault="007F4C0A">
      <w:pPr>
        <w:spacing w:before="120" w:after="120" w:line="240" w:lineRule="auto"/>
        <w:ind w:left="1440"/>
        <w:rPr>
          <w:rFonts w:ascii="Trebuchet MS" w:eastAsia="Trebuchet MS" w:hAnsi="Trebuchet MS" w:cs="Trebuchet MS"/>
          <w:sz w:val="24"/>
          <w:szCs w:val="24"/>
        </w:rPr>
      </w:pPr>
      <w:r w:rsidRPr="00645C53">
        <w:rPr>
          <w:rFonts w:ascii="Trebuchet MS" w:eastAsia="Trebuchet MS" w:hAnsi="Trebuchet MS" w:cs="Trebuchet MS"/>
          <w:sz w:val="24"/>
          <w:szCs w:val="24"/>
        </w:rPr>
        <w:t>Remaining places will be offered on the basis of nearness to the school measured in a straight line from the address point of the child’s home address, as set by Ordnance Survey to the nearest official school gate for pupils to use. See</w:t>
      </w:r>
      <w:r w:rsidRPr="00645C53">
        <w:rPr>
          <w:rFonts w:ascii="Trebuchet MS" w:eastAsia="Trebuchet MS" w:hAnsi="Trebuchet MS" w:cs="Trebuchet MS"/>
          <w:b/>
          <w:sz w:val="24"/>
          <w:szCs w:val="24"/>
        </w:rPr>
        <w:t xml:space="preserve"> Section 11</w:t>
      </w:r>
      <w:r w:rsidRPr="00645C53">
        <w:rPr>
          <w:rFonts w:ascii="Trebuchet MS" w:eastAsia="Trebuchet MS" w:hAnsi="Trebuchet MS" w:cs="Trebuchet MS"/>
          <w:sz w:val="24"/>
          <w:szCs w:val="24"/>
        </w:rPr>
        <w:t xml:space="preserve"> for information on the definition of home address. </w:t>
      </w:r>
      <w:r w:rsidRPr="00645C53">
        <w:rPr>
          <w:rFonts w:ascii="Trebuchet MS" w:eastAsia="Trebuchet MS" w:hAnsi="Trebuchet MS" w:cs="Trebuchet MS"/>
          <w:b/>
          <w:sz w:val="24"/>
          <w:szCs w:val="24"/>
        </w:rPr>
        <w:t>See Section 12</w:t>
      </w:r>
      <w:r w:rsidRPr="00645C53">
        <w:rPr>
          <w:rFonts w:ascii="Trebuchet MS" w:eastAsia="Trebuchet MS" w:hAnsi="Trebuchet MS" w:cs="Trebuchet MS"/>
          <w:sz w:val="24"/>
          <w:szCs w:val="24"/>
        </w:rPr>
        <w:t xml:space="preserve"> for information on tie breakers.</w:t>
      </w:r>
    </w:p>
    <w:p w14:paraId="743D1165" w14:textId="77777777" w:rsidR="007C1C9C" w:rsidRPr="00645C53" w:rsidRDefault="007C1C9C">
      <w:pPr>
        <w:spacing w:before="120" w:after="120" w:line="240" w:lineRule="auto"/>
        <w:ind w:left="1440"/>
        <w:rPr>
          <w:rFonts w:ascii="Trebuchet MS" w:eastAsia="Trebuchet MS" w:hAnsi="Trebuchet MS" w:cs="Trebuchet MS"/>
          <w:sz w:val="24"/>
          <w:szCs w:val="24"/>
        </w:rPr>
      </w:pPr>
    </w:p>
    <w:p w14:paraId="65D15630"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b/>
          <w:color w:val="000000"/>
          <w:sz w:val="24"/>
          <w:szCs w:val="24"/>
        </w:rPr>
        <w:t>Looked after and previously looked after children</w:t>
      </w:r>
    </w:p>
    <w:p w14:paraId="2AE44B14"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Looked after and previously looked after children will receive the top priority for a place. Looked after and previously looked after children will be considered to be:</w:t>
      </w:r>
    </w:p>
    <w:p w14:paraId="1320F75D" w14:textId="77777777" w:rsidR="007C1C9C" w:rsidRPr="00645C53" w:rsidRDefault="007F4C0A">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children who are in the care of a local authority or provided with accommodation by a local authority in accordance with Section 22 of the Children Act 1989(a), e.g. fostered or living in a children’s home, at the time an application for a school is made;</w:t>
      </w:r>
    </w:p>
    <w:p w14:paraId="72BE6DFE" w14:textId="77777777" w:rsidR="007C1C9C" w:rsidRPr="00645C53" w:rsidRDefault="007F4C0A">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children who have previously been in the care of a local authority or provided with accommodation by a local authority in accordance with Section 22 of the Children Act 1989 and who have left that care through adoption, a child arrangements order (in accordance with Section 8 of the Children Act 1989 and as amended by the Children and Families Act 2014) or special guardianship order (in accordance with Section 14A of the Children Act 1989); and</w:t>
      </w:r>
    </w:p>
    <w:p w14:paraId="0E8EA6DB" w14:textId="77777777" w:rsidR="007C1C9C" w:rsidRPr="00645C53" w:rsidRDefault="007F4C0A">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children who have been in state care outside of England and ceased to be in care as a result of being adopted.</w:t>
      </w:r>
    </w:p>
    <w:p w14:paraId="11A3E386"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Places will be allocated under this criterion when places are first offered at a school and the local authority may also ask schools to admit over their published admission number at other times under this criterion.</w:t>
      </w:r>
    </w:p>
    <w:p w14:paraId="575C357D" w14:textId="77777777" w:rsidR="007C1C9C" w:rsidRPr="00645C53" w:rsidRDefault="007C1C9C">
      <w:pPr>
        <w:spacing w:before="120" w:after="120" w:line="240" w:lineRule="auto"/>
        <w:rPr>
          <w:rFonts w:ascii="Trebuchet MS" w:eastAsia="Trebuchet MS" w:hAnsi="Trebuchet MS" w:cs="Trebuchet MS"/>
          <w:sz w:val="24"/>
          <w:szCs w:val="24"/>
        </w:rPr>
      </w:pPr>
    </w:p>
    <w:p w14:paraId="077CE3E4"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lastRenderedPageBreak/>
        <w:t xml:space="preserve">Siblings </w:t>
      </w:r>
    </w:p>
    <w:p w14:paraId="5D3F4F62"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A sibling will be considered to be a brother or sister (that is, another child of the same parents, whether living at the same address or not), a half-brother or half- sister or a step-brother or step-sister or an adoptive or foster sibling, ordinarily living as part of the same family unit at the same address.</w:t>
      </w:r>
    </w:p>
    <w:p w14:paraId="60D54D39"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A child will be given sibling priority if they have a sibling on roll at the school concerned and that sibling is still expected to be on roll at that school at the time of the child’s admission.</w:t>
      </w:r>
    </w:p>
    <w:p w14:paraId="72006FC0" w14:textId="77777777" w:rsidR="007C1C9C" w:rsidRPr="00645C53" w:rsidRDefault="007C1C9C" w:rsidP="00541358">
      <w:pPr>
        <w:spacing w:before="120" w:after="120" w:line="240" w:lineRule="auto"/>
        <w:rPr>
          <w:rFonts w:ascii="Trebuchet MS" w:eastAsia="Trebuchet MS" w:hAnsi="Trebuchet MS" w:cs="Trebuchet MS"/>
          <w:sz w:val="24"/>
          <w:szCs w:val="24"/>
        </w:rPr>
      </w:pPr>
    </w:p>
    <w:p w14:paraId="0A86105E" w14:textId="73321EE8" w:rsidR="00FE305E"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Children of staff</w:t>
      </w:r>
    </w:p>
    <w:p w14:paraId="59792958" w14:textId="64D891D5" w:rsidR="00FE305E" w:rsidRDefault="00FE305E" w:rsidP="00FE305E">
      <w:pPr>
        <w:numPr>
          <w:ilvl w:val="1"/>
          <w:numId w:val="4"/>
        </w:numPr>
        <w:pBdr>
          <w:top w:val="nil"/>
          <w:left w:val="nil"/>
          <w:bottom w:val="nil"/>
          <w:right w:val="nil"/>
          <w:between w:val="nil"/>
        </w:pBdr>
        <w:spacing w:before="120" w:after="120" w:line="240" w:lineRule="auto"/>
        <w:rPr>
          <w:rFonts w:ascii="Trebuchet MS" w:eastAsia="Times New Roman" w:hAnsi="Trebuchet MS" w:cs="Times New Roman"/>
          <w:sz w:val="24"/>
          <w:szCs w:val="24"/>
          <w:lang w:eastAsia="en-US"/>
        </w:rPr>
      </w:pPr>
      <w:r w:rsidRPr="008E4DBA">
        <w:rPr>
          <w:rFonts w:ascii="Trebuchet MS" w:eastAsia="Times New Roman" w:hAnsi="Trebuchet MS" w:cs="Times New Roman"/>
          <w:sz w:val="24"/>
          <w:szCs w:val="24"/>
          <w:lang w:eastAsia="en-US"/>
        </w:rPr>
        <w:t>Priority will be given to a child if their parent is a permanent member of staff at the school and meets either or both of the following circumstances:</w:t>
      </w:r>
    </w:p>
    <w:p w14:paraId="35077CD7" w14:textId="77777777" w:rsidR="00FE305E" w:rsidRDefault="00FE305E" w:rsidP="00FE305E">
      <w:pPr>
        <w:numPr>
          <w:ilvl w:val="2"/>
          <w:numId w:val="4"/>
        </w:numPr>
        <w:pBdr>
          <w:top w:val="nil"/>
          <w:left w:val="nil"/>
          <w:bottom w:val="nil"/>
          <w:right w:val="nil"/>
          <w:between w:val="nil"/>
        </w:pBdr>
        <w:spacing w:before="120" w:after="120" w:line="240" w:lineRule="auto"/>
        <w:rPr>
          <w:rFonts w:ascii="Trebuchet MS" w:eastAsia="Times New Roman" w:hAnsi="Trebuchet MS" w:cs="Times New Roman"/>
          <w:sz w:val="24"/>
          <w:szCs w:val="24"/>
          <w:lang w:eastAsia="en-US"/>
        </w:rPr>
      </w:pPr>
      <w:r w:rsidRPr="00FE305E">
        <w:rPr>
          <w:rFonts w:ascii="Trebuchet MS" w:eastAsia="Times New Roman" w:hAnsi="Trebuchet MS" w:cs="Times New Roman"/>
          <w:sz w:val="24"/>
          <w:szCs w:val="24"/>
          <w:lang w:eastAsia="en-US"/>
        </w:rPr>
        <w:t xml:space="preserve">the member of staff has been employed at the school for two or more years at the time at which the application for admission to the school is made; and/or </w:t>
      </w:r>
    </w:p>
    <w:p w14:paraId="1CA0452E" w14:textId="77777777" w:rsidR="00FE305E" w:rsidRDefault="00FE305E" w:rsidP="00FE305E">
      <w:pPr>
        <w:numPr>
          <w:ilvl w:val="2"/>
          <w:numId w:val="4"/>
        </w:numPr>
        <w:pBdr>
          <w:top w:val="nil"/>
          <w:left w:val="nil"/>
          <w:bottom w:val="nil"/>
          <w:right w:val="nil"/>
          <w:between w:val="nil"/>
        </w:pBdr>
        <w:spacing w:before="120" w:after="120" w:line="240" w:lineRule="auto"/>
        <w:rPr>
          <w:rFonts w:ascii="Trebuchet MS" w:eastAsia="Times New Roman" w:hAnsi="Trebuchet MS" w:cs="Times New Roman"/>
          <w:sz w:val="24"/>
          <w:szCs w:val="24"/>
          <w:lang w:eastAsia="en-US"/>
        </w:rPr>
      </w:pPr>
      <w:r w:rsidRPr="00FE305E">
        <w:rPr>
          <w:rFonts w:ascii="Trebuchet MS" w:eastAsia="Times New Roman" w:hAnsi="Trebuchet MS" w:cs="Times New Roman"/>
          <w:sz w:val="24"/>
          <w:szCs w:val="24"/>
          <w:lang w:eastAsia="en-US"/>
        </w:rPr>
        <w:t>the member of staff is recruited to fill a vacant post for which there is a demonstrable skill shortage.</w:t>
      </w:r>
    </w:p>
    <w:p w14:paraId="121FA225" w14:textId="7FAFF6E9" w:rsidR="00FE305E" w:rsidRPr="00FE305E" w:rsidRDefault="00FE305E" w:rsidP="008E4DBA">
      <w:pPr>
        <w:numPr>
          <w:ilvl w:val="1"/>
          <w:numId w:val="4"/>
        </w:numPr>
        <w:pBdr>
          <w:top w:val="nil"/>
          <w:left w:val="nil"/>
          <w:bottom w:val="nil"/>
          <w:right w:val="nil"/>
          <w:between w:val="nil"/>
        </w:pBdr>
        <w:spacing w:before="120" w:after="120" w:line="240" w:lineRule="auto"/>
        <w:rPr>
          <w:rFonts w:ascii="Trebuchet MS" w:eastAsia="Times New Roman" w:hAnsi="Trebuchet MS" w:cs="Times New Roman"/>
          <w:sz w:val="24"/>
          <w:szCs w:val="24"/>
          <w:lang w:eastAsia="en-US"/>
        </w:rPr>
      </w:pPr>
      <w:r w:rsidRPr="00FE305E">
        <w:rPr>
          <w:rFonts w:ascii="Trebuchet MS" w:eastAsia="Times New Roman" w:hAnsi="Trebuchet MS" w:cs="Times New Roman"/>
          <w:sz w:val="24"/>
          <w:szCs w:val="24"/>
          <w:lang w:eastAsia="en-US"/>
        </w:rPr>
        <w:t>For applications made as part of a normal intake, the length of employment will be considered as of the closing date for applications. For in year applications and for the purpose of maintaining a waiting list, the length of employment will be considered as of the date the application is received or the date a place becomes available, if a place is considered from the waiting list</w:t>
      </w:r>
    </w:p>
    <w:p w14:paraId="5178DF4D" w14:textId="629C11A6" w:rsidR="007C1C9C" w:rsidRPr="00A918CB" w:rsidRDefault="00A6424D">
      <w:pPr>
        <w:numPr>
          <w:ilvl w:val="1"/>
          <w:numId w:val="4"/>
        </w:numPr>
        <w:pBdr>
          <w:top w:val="nil"/>
          <w:left w:val="nil"/>
          <w:bottom w:val="nil"/>
          <w:right w:val="nil"/>
          <w:between w:val="nil"/>
        </w:pBdr>
        <w:spacing w:before="120" w:after="120" w:line="240" w:lineRule="auto"/>
        <w:rPr>
          <w:rFonts w:ascii="Trebuchet MS" w:eastAsia="Trebuchet MS" w:hAnsi="Trebuchet MS" w:cs="Trebuchet MS"/>
          <w:sz w:val="24"/>
          <w:szCs w:val="24"/>
        </w:rPr>
      </w:pPr>
      <w:r w:rsidRPr="00A918CB">
        <w:rPr>
          <w:rFonts w:ascii="Trebuchet MS" w:hAnsi="Trebuchet MS"/>
          <w:sz w:val="24"/>
          <w:szCs w:val="24"/>
          <w:shd w:val="clear" w:color="auto" w:fill="FFFFFF"/>
        </w:rPr>
        <w:t>A member of staff will qualify as being employed at the school, or being in post at the school, if they satisfy all of the following:</w:t>
      </w:r>
    </w:p>
    <w:p w14:paraId="251B707B" w14:textId="77777777" w:rsidR="00A6424D" w:rsidRDefault="00A6424D">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They have a contract of employment with GLF Schools and</w:t>
      </w:r>
    </w:p>
    <w:p w14:paraId="28B6DA8E" w14:textId="77777777" w:rsidR="00A6424D" w:rsidRDefault="00A6424D">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For school-based staff either:  </w:t>
      </w:r>
    </w:p>
    <w:p w14:paraId="09EB3216" w14:textId="77777777" w:rsidR="00A6424D" w:rsidRDefault="00390E66" w:rsidP="00A6424D">
      <w:pPr>
        <w:pStyle w:val="ListParagraph"/>
        <w:numPr>
          <w:ilvl w:val="0"/>
          <w:numId w:val="6"/>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They are based permanently in </w:t>
      </w:r>
      <w:r w:rsidR="00A918CB">
        <w:rPr>
          <w:rFonts w:ascii="Trebuchet MS" w:eastAsia="Trebuchet MS" w:hAnsi="Trebuchet MS" w:cs="Trebuchet MS"/>
          <w:color w:val="000000"/>
          <w:sz w:val="24"/>
          <w:szCs w:val="24"/>
        </w:rPr>
        <w:t>school; or</w:t>
      </w:r>
    </w:p>
    <w:p w14:paraId="1EED27D2" w14:textId="77777777" w:rsidR="00A918CB" w:rsidRPr="00A918CB" w:rsidRDefault="00A918CB" w:rsidP="00A918CB">
      <w:pPr>
        <w:pStyle w:val="ListParagraph"/>
        <w:numPr>
          <w:ilvl w:val="0"/>
          <w:numId w:val="6"/>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They work regularly within the school as part of their work across a cluster of schools</w:t>
      </w:r>
    </w:p>
    <w:p w14:paraId="0B1D751D" w14:textId="77777777" w:rsidR="00A918CB" w:rsidRDefault="00A918CB">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For central team staff: </w:t>
      </w:r>
    </w:p>
    <w:p w14:paraId="04229A81" w14:textId="77777777" w:rsidR="00A918CB" w:rsidRDefault="00A918CB" w:rsidP="00A918CB">
      <w:pPr>
        <w:pStyle w:val="ListParagraph"/>
        <w:numPr>
          <w:ilvl w:val="0"/>
          <w:numId w:val="9"/>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school is their named base within their employment contract; and</w:t>
      </w:r>
    </w:p>
    <w:p w14:paraId="3E8DE67C" w14:textId="77777777" w:rsidR="007C1C9C" w:rsidRPr="00A918CB" w:rsidRDefault="00A918CB" w:rsidP="00A918CB">
      <w:pPr>
        <w:pStyle w:val="ListParagraph"/>
        <w:numPr>
          <w:ilvl w:val="0"/>
          <w:numId w:val="9"/>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They work on the school site for a majority of their working time. </w:t>
      </w:r>
    </w:p>
    <w:p w14:paraId="64CFEF8C" w14:textId="77777777" w:rsidR="007C1C9C" w:rsidRPr="00645C53" w:rsidRDefault="007C1C9C">
      <w:pPr>
        <w:spacing w:before="120" w:after="120" w:line="240" w:lineRule="auto"/>
        <w:rPr>
          <w:rFonts w:ascii="Trebuchet MS" w:eastAsia="Trebuchet MS" w:hAnsi="Trebuchet MS" w:cs="Trebuchet MS"/>
          <w:sz w:val="24"/>
          <w:szCs w:val="24"/>
        </w:rPr>
      </w:pPr>
    </w:p>
    <w:p w14:paraId="1825B929"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Home address</w:t>
      </w:r>
    </w:p>
    <w:p w14:paraId="7A3D1190" w14:textId="77777777" w:rsidR="007C1C9C" w:rsidRPr="00645C53" w:rsidRDefault="00036690">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036690">
        <w:rPr>
          <w:rFonts w:ascii="Trebuchet MS" w:hAnsi="Trebuchet MS"/>
          <w:sz w:val="24"/>
          <w:szCs w:val="24"/>
        </w:rPr>
        <w:t>The child’s home address excludes any business or childminder’s address and must be the child’s normal place of residence. It also excludes a relative’s address unless the child lives at that address as their normal place of residence</w:t>
      </w:r>
      <w:r w:rsidRPr="00036690">
        <w:rPr>
          <w:color w:val="000000"/>
          <w:sz w:val="24"/>
          <w:szCs w:val="24"/>
        </w:rPr>
        <w:t>.</w:t>
      </w:r>
      <w:r w:rsidR="007F4C0A" w:rsidRPr="00645C53">
        <w:rPr>
          <w:rFonts w:ascii="Trebuchet MS" w:eastAsia="Trebuchet MS" w:hAnsi="Trebuchet MS" w:cs="Trebuchet MS"/>
          <w:color w:val="000000"/>
          <w:sz w:val="24"/>
          <w:szCs w:val="24"/>
        </w:rPr>
        <w:t xml:space="preserve"> Where the child is subject to a child arrangement order and that order stipulates that the child will live with one parent/carer more than the other, the address to be used will be the one where the child is expected to live for the majority of the time. For other children, the address to be used will be the address where the child lives the majority of the time. In other cases, where the child spends an equal time between their parents/carers, it will be up to the parent/carers to agree which address to use. Where a child spends their time equally between </w:t>
      </w:r>
      <w:r w:rsidR="007F4C0A" w:rsidRPr="00645C53">
        <w:rPr>
          <w:rFonts w:ascii="Trebuchet MS" w:eastAsia="Trebuchet MS" w:hAnsi="Trebuchet MS" w:cs="Trebuchet MS"/>
          <w:color w:val="000000"/>
          <w:sz w:val="24"/>
          <w:szCs w:val="24"/>
        </w:rPr>
        <w:lastRenderedPageBreak/>
        <w:t>their parents/carers and they cannot agree on who should make the application, we will accept an application from the parent/carer who is registered for child benefit. If neither parent/carer is registered for child benefit we will accept the application from the parent/carer whose address is registered with the child’s current school or nursery.</w:t>
      </w:r>
    </w:p>
    <w:p w14:paraId="13D7BFF2"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We will not generally accept a temporary address if the main carer of the child still possesses or rents a property that has previously been used as a home address, nor will we accept a temporary address if we believe it has been used solely or mainly to obtain a school place when an alternative address is still available to that child. All distances will be measured by the computerised Geographical Information System maintained by </w:t>
      </w:r>
      <w:r w:rsidRPr="00645C53">
        <w:rPr>
          <w:rFonts w:ascii="Trebuchet MS" w:eastAsia="Trebuchet MS" w:hAnsi="Trebuchet MS" w:cs="Trebuchet MS"/>
          <w:sz w:val="24"/>
          <w:szCs w:val="24"/>
        </w:rPr>
        <w:t>Croydon</w:t>
      </w:r>
      <w:r w:rsidRPr="00645C53">
        <w:rPr>
          <w:rFonts w:ascii="Trebuchet MS" w:eastAsia="Trebuchet MS" w:hAnsi="Trebuchet MS" w:cs="Trebuchet MS"/>
          <w:color w:val="000000"/>
          <w:sz w:val="24"/>
          <w:szCs w:val="24"/>
        </w:rPr>
        <w:t xml:space="preserve"> Local Authority</w:t>
      </w:r>
      <w:r w:rsidR="00645C53">
        <w:rPr>
          <w:rFonts w:ascii="Trebuchet MS" w:eastAsia="Trebuchet MS" w:hAnsi="Trebuchet MS" w:cs="Trebuchet MS"/>
          <w:color w:val="000000"/>
          <w:sz w:val="24"/>
          <w:szCs w:val="24"/>
        </w:rPr>
        <w:t xml:space="preserve"> </w:t>
      </w:r>
      <w:r w:rsidRPr="00645C53">
        <w:rPr>
          <w:rFonts w:ascii="Trebuchet MS" w:eastAsia="Trebuchet MS" w:hAnsi="Trebuchet MS" w:cs="Trebuchet MS"/>
          <w:color w:val="000000"/>
          <w:sz w:val="24"/>
          <w:szCs w:val="24"/>
        </w:rPr>
        <w:t>admissions team.</w:t>
      </w:r>
    </w:p>
    <w:p w14:paraId="56EB597D"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The address to be used for the initial allocation of places to Reception will be the child’s address at the closing date for application. Changes of address may be considered if there are exceptional reasons for the change, such as if a family has just moved to the area. The address to be used for waiting lists, after the initial allocation, will be the child’s current address. Any offer of a place on the basis of address is conditional upon the child living at the appropriate address on the relevant date.</w:t>
      </w:r>
    </w:p>
    <w:p w14:paraId="1DD5018E"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Applicants have a responsibility to notify </w:t>
      </w:r>
      <w:r w:rsidRPr="00645C53">
        <w:rPr>
          <w:rFonts w:ascii="Trebuchet MS" w:eastAsia="Trebuchet MS" w:hAnsi="Trebuchet MS" w:cs="Trebuchet MS"/>
          <w:sz w:val="24"/>
          <w:szCs w:val="24"/>
        </w:rPr>
        <w:t>Croydon</w:t>
      </w:r>
      <w:r w:rsidRPr="00645C53">
        <w:rPr>
          <w:rFonts w:ascii="Trebuchet MS" w:eastAsia="Trebuchet MS" w:hAnsi="Trebuchet MS" w:cs="Trebuchet MS"/>
          <w:color w:val="000000"/>
          <w:sz w:val="24"/>
          <w:szCs w:val="24"/>
        </w:rPr>
        <w:t xml:space="preserve"> Local Authority of any change of address.</w:t>
      </w:r>
    </w:p>
    <w:p w14:paraId="0FA962B4" w14:textId="77777777" w:rsidR="007C1C9C" w:rsidRPr="00645C53" w:rsidRDefault="007C1C9C">
      <w:pPr>
        <w:spacing w:before="120" w:after="120" w:line="240" w:lineRule="auto"/>
        <w:rPr>
          <w:rFonts w:ascii="Trebuchet MS" w:eastAsia="Trebuchet MS" w:hAnsi="Trebuchet MS" w:cs="Trebuchet MS"/>
          <w:sz w:val="24"/>
          <w:szCs w:val="24"/>
        </w:rPr>
      </w:pPr>
    </w:p>
    <w:p w14:paraId="703C5D1E"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Tie breaker and the admission of twins, triplets, other multiple births or siblings born in the same academic year</w:t>
      </w:r>
    </w:p>
    <w:p w14:paraId="56CD3DE9"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Unless stipulated otherwise, if within any criterion there are more children than places available, any remaining places will be offered to children who meet the criterion on the basis of proximity of the child’s home address to the school, with children living nearest receiving the greater priority. Distance will be measured in a straight line from the address point of the child’s home address, as set by Ordnance Survey, to the nearest official school gate/s for pupils to use. This is calculated using the Geographical Information System.</w:t>
      </w:r>
    </w:p>
    <w:p w14:paraId="1ACCF0C8"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Where two or more children share priority for a place, e.g. where two children live equidistant from a school, random allocation will be used to determine which child should be given priority.</w:t>
      </w:r>
    </w:p>
    <w:p w14:paraId="433DFA07" w14:textId="77777777" w:rsidR="007C1C9C" w:rsidRPr="00A6424D" w:rsidRDefault="007F4C0A" w:rsidP="00A6424D">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sz w:val="24"/>
          <w:szCs w:val="24"/>
        </w:rPr>
      </w:pPr>
      <w:r w:rsidRPr="00A6424D">
        <w:rPr>
          <w:rFonts w:ascii="Trebuchet MS" w:eastAsia="Trebuchet MS" w:hAnsi="Trebuchet MS" w:cs="Trebuchet MS"/>
          <w:color w:val="000000"/>
          <w:sz w:val="24"/>
          <w:szCs w:val="24"/>
        </w:rPr>
        <w:t xml:space="preserve">In the case of multiple births, where children have equal priority for a place, random allocation will be used to determine which child should be given priority. If after the allocation one or more places can be offered but there are not sufficient places for all of them, each child will be offered a place. </w:t>
      </w:r>
    </w:p>
    <w:p w14:paraId="3BADC26C" w14:textId="77777777" w:rsidR="00A6424D" w:rsidRPr="00A6424D" w:rsidRDefault="00A6424D" w:rsidP="00A6424D">
      <w:pPr>
        <w:pBdr>
          <w:top w:val="nil"/>
          <w:left w:val="nil"/>
          <w:bottom w:val="nil"/>
          <w:right w:val="nil"/>
          <w:between w:val="nil"/>
        </w:pBdr>
        <w:spacing w:before="120" w:after="120" w:line="240" w:lineRule="auto"/>
        <w:ind w:left="788"/>
        <w:rPr>
          <w:rFonts w:ascii="Trebuchet MS" w:eastAsia="Trebuchet MS" w:hAnsi="Trebuchet MS" w:cs="Trebuchet MS"/>
          <w:sz w:val="24"/>
          <w:szCs w:val="24"/>
        </w:rPr>
      </w:pPr>
    </w:p>
    <w:p w14:paraId="140887F2"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Waiting lists</w:t>
      </w:r>
    </w:p>
    <w:p w14:paraId="2654192B"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Where there are more children than places available, waiting lists will operate for each year group according to the oversubscription criteria without regard to the date the application was received or when a child’s name was added to the waiting list.</w:t>
      </w:r>
    </w:p>
    <w:p w14:paraId="035660B0"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Waiting lists</w:t>
      </w:r>
      <w:r w:rsidR="003E027D" w:rsidRPr="00645C53">
        <w:rPr>
          <w:rFonts w:ascii="Trebuchet MS" w:eastAsia="Trebuchet MS" w:hAnsi="Trebuchet MS" w:cs="Trebuchet MS"/>
          <w:color w:val="000000"/>
          <w:sz w:val="24"/>
          <w:szCs w:val="24"/>
        </w:rPr>
        <w:t xml:space="preserve"> for New Reception Admissions will end 31</w:t>
      </w:r>
      <w:r w:rsidR="003E027D" w:rsidRPr="00645C53">
        <w:rPr>
          <w:rFonts w:ascii="Trebuchet MS" w:eastAsia="Trebuchet MS" w:hAnsi="Trebuchet MS" w:cs="Trebuchet MS"/>
          <w:color w:val="000000"/>
          <w:sz w:val="24"/>
          <w:szCs w:val="24"/>
          <w:vertAlign w:val="superscript"/>
        </w:rPr>
        <w:t>st</w:t>
      </w:r>
      <w:r w:rsidR="003E027D" w:rsidRPr="00645C53">
        <w:rPr>
          <w:rFonts w:ascii="Trebuchet MS" w:eastAsia="Trebuchet MS" w:hAnsi="Trebuchet MS" w:cs="Trebuchet MS"/>
          <w:color w:val="000000"/>
          <w:sz w:val="24"/>
          <w:szCs w:val="24"/>
        </w:rPr>
        <w:t xml:space="preserve"> December each </w:t>
      </w:r>
      <w:r w:rsidR="009E6BA9" w:rsidRPr="00645C53">
        <w:rPr>
          <w:rFonts w:ascii="Trebuchet MS" w:eastAsia="Trebuchet MS" w:hAnsi="Trebuchet MS" w:cs="Trebuchet MS"/>
          <w:color w:val="000000"/>
          <w:sz w:val="24"/>
          <w:szCs w:val="24"/>
        </w:rPr>
        <w:t>year, then</w:t>
      </w:r>
      <w:r w:rsidR="003E027D" w:rsidRPr="00645C53">
        <w:rPr>
          <w:rFonts w:ascii="Trebuchet MS" w:eastAsia="Trebuchet MS" w:hAnsi="Trebuchet MS" w:cs="Trebuchet MS"/>
          <w:color w:val="000000"/>
          <w:sz w:val="24"/>
          <w:szCs w:val="24"/>
        </w:rPr>
        <w:t xml:space="preserve"> they will be cancelled.</w:t>
      </w:r>
      <w:r w:rsidR="003E027D" w:rsidRPr="00645C53">
        <w:rPr>
          <w:color w:val="1F497D"/>
          <w:shd w:val="clear" w:color="auto" w:fill="FFFFFF"/>
        </w:rPr>
        <w:t xml:space="preserve"> </w:t>
      </w:r>
      <w:r w:rsidR="003E027D" w:rsidRPr="00645C53">
        <w:rPr>
          <w:rFonts w:ascii="Trebuchet MS" w:hAnsi="Trebuchet MS"/>
          <w:sz w:val="24"/>
          <w:szCs w:val="24"/>
          <w:shd w:val="clear" w:color="auto" w:fill="FFFFFF"/>
        </w:rPr>
        <w:t>Parents have to re-apply using the in-year application form if they want to remain on the waiting list.</w:t>
      </w:r>
      <w:r w:rsidRPr="00645C53">
        <w:rPr>
          <w:rFonts w:ascii="Trebuchet MS" w:eastAsia="Trebuchet MS" w:hAnsi="Trebuchet MS" w:cs="Trebuchet MS"/>
          <w:sz w:val="24"/>
          <w:szCs w:val="24"/>
        </w:rPr>
        <w:t xml:space="preserve"> </w:t>
      </w:r>
      <w:r w:rsidR="003E027D" w:rsidRPr="00645C53">
        <w:rPr>
          <w:rFonts w:ascii="Trebuchet MS" w:eastAsia="Trebuchet MS" w:hAnsi="Trebuchet MS" w:cs="Trebuchet MS"/>
          <w:color w:val="000000"/>
          <w:sz w:val="24"/>
          <w:szCs w:val="24"/>
        </w:rPr>
        <w:t>F</w:t>
      </w:r>
      <w:r w:rsidRPr="00645C53">
        <w:rPr>
          <w:rFonts w:ascii="Trebuchet MS" w:eastAsia="Trebuchet MS" w:hAnsi="Trebuchet MS" w:cs="Trebuchet MS"/>
          <w:color w:val="000000"/>
          <w:sz w:val="24"/>
          <w:szCs w:val="24"/>
        </w:rPr>
        <w:t xml:space="preserve">or </w:t>
      </w:r>
      <w:r w:rsidR="003E027D" w:rsidRPr="00645C53">
        <w:rPr>
          <w:rFonts w:ascii="Trebuchet MS" w:eastAsia="Trebuchet MS" w:hAnsi="Trebuchet MS" w:cs="Trebuchet MS"/>
          <w:color w:val="000000"/>
          <w:sz w:val="24"/>
          <w:szCs w:val="24"/>
        </w:rPr>
        <w:t xml:space="preserve">Year 1 to Year 6 </w:t>
      </w:r>
      <w:r w:rsidRPr="00645C53">
        <w:rPr>
          <w:rFonts w:ascii="Trebuchet MS" w:eastAsia="Trebuchet MS" w:hAnsi="Trebuchet MS" w:cs="Trebuchet MS"/>
          <w:color w:val="000000"/>
          <w:sz w:val="24"/>
          <w:szCs w:val="24"/>
        </w:rPr>
        <w:t xml:space="preserve">each year group will be maintained until </w:t>
      </w:r>
      <w:r w:rsidR="003E027D" w:rsidRPr="00645C53">
        <w:rPr>
          <w:rFonts w:ascii="Trebuchet MS" w:eastAsia="Trebuchet MS" w:hAnsi="Trebuchet MS" w:cs="Trebuchet MS"/>
          <w:color w:val="000000"/>
          <w:sz w:val="24"/>
          <w:szCs w:val="24"/>
        </w:rPr>
        <w:t>the end of each academic year</w:t>
      </w:r>
      <w:r w:rsidRPr="00645C53">
        <w:rPr>
          <w:rFonts w:ascii="Trebuchet MS" w:eastAsia="Trebuchet MS" w:hAnsi="Trebuchet MS" w:cs="Trebuchet MS"/>
          <w:color w:val="000000"/>
          <w:sz w:val="24"/>
          <w:szCs w:val="24"/>
        </w:rPr>
        <w:t xml:space="preserve">. Applicants who wish a child to go on the waiting list for the 2023/24 academic year must reapply for in-year admission through </w:t>
      </w:r>
      <w:r w:rsidRPr="00645C53">
        <w:rPr>
          <w:rFonts w:ascii="Trebuchet MS" w:eastAsia="Trebuchet MS" w:hAnsi="Trebuchet MS" w:cs="Trebuchet MS"/>
          <w:sz w:val="24"/>
          <w:szCs w:val="24"/>
        </w:rPr>
        <w:t xml:space="preserve">Croydon </w:t>
      </w:r>
      <w:r w:rsidRPr="00645C53">
        <w:rPr>
          <w:rFonts w:ascii="Trebuchet MS" w:eastAsia="Trebuchet MS" w:hAnsi="Trebuchet MS" w:cs="Trebuchet MS"/>
          <w:color w:val="000000"/>
          <w:sz w:val="24"/>
          <w:szCs w:val="24"/>
        </w:rPr>
        <w:t>Local Authority</w:t>
      </w:r>
      <w:r w:rsidR="00645C53">
        <w:rPr>
          <w:rFonts w:ascii="Trebuchet MS" w:eastAsia="Trebuchet MS" w:hAnsi="Trebuchet MS" w:cs="Trebuchet MS"/>
          <w:color w:val="000000"/>
          <w:sz w:val="24"/>
          <w:szCs w:val="24"/>
        </w:rPr>
        <w:t>.</w:t>
      </w:r>
    </w:p>
    <w:p w14:paraId="23C80027" w14:textId="77777777" w:rsidR="007C1C9C" w:rsidRPr="00645C53" w:rsidRDefault="007C1C9C">
      <w:pPr>
        <w:spacing w:before="120" w:after="120" w:line="240" w:lineRule="auto"/>
        <w:rPr>
          <w:rFonts w:ascii="Trebuchet MS" w:eastAsia="Trebuchet MS" w:hAnsi="Trebuchet MS" w:cs="Trebuchet MS"/>
          <w:sz w:val="24"/>
          <w:szCs w:val="24"/>
        </w:rPr>
      </w:pPr>
    </w:p>
    <w:p w14:paraId="4ABAA532"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In-year admissions</w:t>
      </w:r>
    </w:p>
    <w:p w14:paraId="75603E83"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The following applications will be treated as in-year admissions during 2023/24:</w:t>
      </w:r>
    </w:p>
    <w:p w14:paraId="084B0F25" w14:textId="77777777" w:rsidR="007C1C9C" w:rsidRPr="00645C53" w:rsidRDefault="00295E5F" w:rsidP="003E027D">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 </w:t>
      </w:r>
      <w:r w:rsidR="007F4C0A" w:rsidRPr="00645C53">
        <w:rPr>
          <w:rFonts w:ascii="Trebuchet MS" w:eastAsia="Trebuchet MS" w:hAnsi="Trebuchet MS" w:cs="Trebuchet MS"/>
          <w:color w:val="000000"/>
          <w:sz w:val="24"/>
          <w:szCs w:val="24"/>
        </w:rPr>
        <w:t>applications for admission to Reception which are received after 1 September 2023;</w:t>
      </w:r>
    </w:p>
    <w:p w14:paraId="4290B31E" w14:textId="77777777" w:rsidR="007C1C9C" w:rsidRPr="00645C53" w:rsidRDefault="007F4C0A">
      <w:pPr>
        <w:numPr>
          <w:ilvl w:val="2"/>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all other applications for admission to Years 1 to 6 and 8 to 11.</w:t>
      </w:r>
    </w:p>
    <w:p w14:paraId="443453F9"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Where there are more applications than places available, each application will be ranked in accordance with the oversubscription criteria in Section </w:t>
      </w:r>
      <w:r w:rsidR="00036690">
        <w:rPr>
          <w:rFonts w:ascii="Trebuchet MS" w:eastAsia="Trebuchet MS" w:hAnsi="Trebuchet MS" w:cs="Trebuchet MS"/>
          <w:color w:val="000000"/>
          <w:sz w:val="24"/>
          <w:szCs w:val="24"/>
        </w:rPr>
        <w:t>6</w:t>
      </w:r>
      <w:r w:rsidRPr="00645C53">
        <w:rPr>
          <w:rFonts w:ascii="Trebuchet MS" w:eastAsia="Trebuchet MS" w:hAnsi="Trebuchet MS" w:cs="Trebuchet MS"/>
          <w:color w:val="000000"/>
          <w:sz w:val="24"/>
          <w:szCs w:val="24"/>
        </w:rPr>
        <w:t>.</w:t>
      </w:r>
    </w:p>
    <w:p w14:paraId="26865BA3" w14:textId="77777777" w:rsidR="007C1C9C" w:rsidRPr="00645C53" w:rsidRDefault="007C1C9C">
      <w:pPr>
        <w:spacing w:before="120" w:after="120" w:line="240" w:lineRule="auto"/>
        <w:rPr>
          <w:rFonts w:ascii="Trebuchet MS" w:eastAsia="Trebuchet MS" w:hAnsi="Trebuchet MS" w:cs="Trebuchet MS"/>
          <w:sz w:val="24"/>
          <w:szCs w:val="24"/>
        </w:rPr>
      </w:pPr>
    </w:p>
    <w:p w14:paraId="0B765070" w14:textId="77777777" w:rsidR="007C1C9C" w:rsidRPr="00645C53" w:rsidRDefault="003E027D">
      <w:pPr>
        <w:numPr>
          <w:ilvl w:val="0"/>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    </w:t>
      </w:r>
      <w:r w:rsidR="007F4C0A" w:rsidRPr="00645C53">
        <w:rPr>
          <w:rFonts w:ascii="Trebuchet MS" w:eastAsia="Trebuchet MS" w:hAnsi="Trebuchet MS" w:cs="Trebuchet MS"/>
          <w:b/>
          <w:color w:val="000000"/>
          <w:sz w:val="24"/>
          <w:szCs w:val="24"/>
        </w:rPr>
        <w:t>Starting school</w:t>
      </w:r>
    </w:p>
    <w:p w14:paraId="54F89275"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All children whose date of birth falls between 1 September 2018 and 31 August 2019 will be eligible to apply for a </w:t>
      </w:r>
      <w:r w:rsidR="005451D9" w:rsidRPr="00645C53">
        <w:rPr>
          <w:rFonts w:ascii="Trebuchet MS" w:eastAsia="Trebuchet MS" w:hAnsi="Trebuchet MS" w:cs="Trebuchet MS"/>
          <w:color w:val="000000"/>
          <w:sz w:val="24"/>
          <w:szCs w:val="24"/>
        </w:rPr>
        <w:t>full-time</w:t>
      </w:r>
      <w:r w:rsidRPr="00645C53">
        <w:rPr>
          <w:rFonts w:ascii="Trebuchet MS" w:eastAsia="Trebuchet MS" w:hAnsi="Trebuchet MS" w:cs="Trebuchet MS"/>
          <w:color w:val="000000"/>
          <w:sz w:val="24"/>
          <w:szCs w:val="24"/>
        </w:rPr>
        <w:t xml:space="preserve"> place in Reception. Applicants can defer their child’s entry to Reception until later in the school year, but this will not be agreed beyond the beginning of the term after the child’s fifth birthday, nor beyond the beginning of the final term of the academic year for which the offer was made. Applicants may also arrange for their child to start part time until their child reaches statutory school age.</w:t>
      </w:r>
    </w:p>
    <w:p w14:paraId="5F176E11" w14:textId="77777777" w:rsidR="007C1C9C" w:rsidRPr="00645C53" w:rsidRDefault="007C1C9C">
      <w:pPr>
        <w:spacing w:before="120" w:after="120" w:line="240" w:lineRule="auto"/>
        <w:rPr>
          <w:rFonts w:ascii="Trebuchet MS" w:eastAsia="Trebuchet MS" w:hAnsi="Trebuchet MS" w:cs="Trebuchet MS"/>
          <w:sz w:val="24"/>
          <w:szCs w:val="24"/>
        </w:rPr>
      </w:pPr>
    </w:p>
    <w:p w14:paraId="20E65AAB"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The admission of children outside of their chronological year group</w:t>
      </w:r>
    </w:p>
    <w:p w14:paraId="40311974"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Applicants may choose to seek a place outside their child’s chronological (correct) year group. Decisions will be made on the basis of the circumstances of each case and what is in the best interests of the child concerned.</w:t>
      </w:r>
    </w:p>
    <w:p w14:paraId="36AA4DFC"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Applicants who are applying for their child to have a decelerated entry to school, i.e. to start later than other children in their chronological age group, should initially apply for a school place in accordance with the deadlines that apply for their child’s chronological age. The School Standard Boards will determine the application taking into consideration the view of the Headteacher. If it is agreed for the child to have a decelerated entry the place cannot be deferred and instead the applicant will be invited to apply again in the following year for the decelerated cohort.</w:t>
      </w:r>
    </w:p>
    <w:p w14:paraId="3E7E8407"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Applicants who are applying for their child to have an accelerated entry to school, i.e. to start earlier than other children in their chronological age group, must initially apply for a school place at the same time that other families are applying for that cohort. The School Standards Board will determine the application taking into consideration the view of the Headteacher. If it is agreed for the child to have an accelerated entry the application will be processed. If it is not agreed for the child to have an accelerated entry to </w:t>
      </w:r>
      <w:r w:rsidRPr="00645C53">
        <w:rPr>
          <w:rFonts w:ascii="Trebuchet MS" w:eastAsia="Trebuchet MS" w:hAnsi="Trebuchet MS" w:cs="Trebuchet MS"/>
          <w:sz w:val="24"/>
          <w:szCs w:val="24"/>
        </w:rPr>
        <w:t>Chestnut Park Primary School</w:t>
      </w:r>
      <w:r w:rsidRPr="00645C53">
        <w:rPr>
          <w:rFonts w:ascii="Trebuchet MS" w:eastAsia="Trebuchet MS" w:hAnsi="Trebuchet MS" w:cs="Trebuchet MS"/>
          <w:color w:val="000000"/>
          <w:sz w:val="24"/>
          <w:szCs w:val="24"/>
        </w:rPr>
        <w:t>, the applicant will be invited to apply again in the following year for the correct cohort.</w:t>
      </w:r>
    </w:p>
    <w:p w14:paraId="169BE553" w14:textId="77777777" w:rsidR="007C1C9C" w:rsidRPr="00645C53" w:rsidRDefault="007F4C0A">
      <w:pPr>
        <w:numPr>
          <w:ilvl w:val="1"/>
          <w:numId w:val="4"/>
        </w:numPr>
        <w:pBdr>
          <w:top w:val="nil"/>
          <w:left w:val="nil"/>
          <w:bottom w:val="nil"/>
          <w:right w:val="nil"/>
          <w:between w:val="nil"/>
        </w:pBdr>
        <w:spacing w:before="120" w:after="120" w:line="240" w:lineRule="auto"/>
        <w:ind w:left="788" w:hanging="431"/>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Applicants must state clearly why they feel admission to a different year group is in the child's best interest and provide what evidence they have to support this. </w:t>
      </w:r>
    </w:p>
    <w:p w14:paraId="75B96064" w14:textId="77777777" w:rsidR="007C1C9C" w:rsidRPr="00645C53" w:rsidRDefault="007C1C9C">
      <w:pPr>
        <w:spacing w:before="120" w:after="120" w:line="240" w:lineRule="auto"/>
        <w:rPr>
          <w:rFonts w:ascii="Trebuchet MS" w:eastAsia="Trebuchet MS" w:hAnsi="Trebuchet MS" w:cs="Trebuchet MS"/>
          <w:sz w:val="24"/>
          <w:szCs w:val="24"/>
        </w:rPr>
      </w:pPr>
    </w:p>
    <w:p w14:paraId="63B3C1DB" w14:textId="77777777" w:rsidR="007C1C9C" w:rsidRPr="00645C53" w:rsidRDefault="007F4C0A">
      <w:pPr>
        <w:numPr>
          <w:ilvl w:val="0"/>
          <w:numId w:val="4"/>
        </w:numPr>
        <w:pBdr>
          <w:top w:val="nil"/>
          <w:left w:val="nil"/>
          <w:bottom w:val="nil"/>
          <w:right w:val="nil"/>
          <w:between w:val="nil"/>
        </w:pBdr>
        <w:spacing w:before="120" w:after="120" w:line="240" w:lineRule="auto"/>
        <w:rPr>
          <w:rFonts w:ascii="Trebuchet MS" w:eastAsia="Trebuchet MS" w:hAnsi="Trebuchet MS" w:cs="Trebuchet MS"/>
          <w:b/>
          <w:color w:val="000000"/>
          <w:sz w:val="24"/>
          <w:szCs w:val="24"/>
        </w:rPr>
      </w:pPr>
      <w:r w:rsidRPr="00645C53">
        <w:rPr>
          <w:rFonts w:ascii="Trebuchet MS" w:eastAsia="Trebuchet MS" w:hAnsi="Trebuchet MS" w:cs="Trebuchet MS"/>
          <w:b/>
          <w:color w:val="000000"/>
          <w:sz w:val="24"/>
          <w:szCs w:val="24"/>
        </w:rPr>
        <w:t>Providing false or misleading information</w:t>
      </w:r>
    </w:p>
    <w:p w14:paraId="0220CD32" w14:textId="77777777" w:rsidR="007C1C9C" w:rsidRPr="00645C53" w:rsidRDefault="007F4C0A">
      <w:pPr>
        <w:numPr>
          <w:ilvl w:val="1"/>
          <w:numId w:val="4"/>
        </w:numPr>
        <w:pBdr>
          <w:top w:val="nil"/>
          <w:left w:val="nil"/>
          <w:bottom w:val="nil"/>
          <w:right w:val="nil"/>
          <w:between w:val="nil"/>
        </w:pBdr>
        <w:spacing w:before="120" w:after="120" w:line="240" w:lineRule="auto"/>
        <w:rPr>
          <w:rFonts w:ascii="Trebuchet MS" w:eastAsia="Trebuchet MS" w:hAnsi="Trebuchet MS" w:cs="Trebuchet MS"/>
          <w:color w:val="000000"/>
          <w:sz w:val="24"/>
          <w:szCs w:val="24"/>
        </w:rPr>
      </w:pPr>
      <w:r w:rsidRPr="00645C53">
        <w:rPr>
          <w:rFonts w:ascii="Trebuchet MS" w:eastAsia="Trebuchet MS" w:hAnsi="Trebuchet MS" w:cs="Trebuchet MS"/>
          <w:color w:val="000000"/>
          <w:sz w:val="24"/>
          <w:szCs w:val="24"/>
        </w:rPr>
        <w:t xml:space="preserve">If an applicant is found to have supplied false or deliberately misleading information or to have withheld any relevant information, </w:t>
      </w:r>
      <w:r w:rsidRPr="00645C53">
        <w:rPr>
          <w:rFonts w:ascii="Trebuchet MS" w:eastAsia="Trebuchet MS" w:hAnsi="Trebuchet MS" w:cs="Trebuchet MS"/>
          <w:sz w:val="24"/>
          <w:szCs w:val="24"/>
        </w:rPr>
        <w:t>Chestnut Park Primary School</w:t>
      </w:r>
      <w:r w:rsidRPr="00645C53">
        <w:rPr>
          <w:rFonts w:ascii="Trebuchet MS" w:eastAsia="Trebuchet MS" w:hAnsi="Trebuchet MS" w:cs="Trebuchet MS"/>
          <w:color w:val="000000"/>
          <w:sz w:val="24"/>
          <w:szCs w:val="24"/>
        </w:rPr>
        <w:t xml:space="preserve"> reserves the right to withdraw any offer of a place, even if the child has already started at the school.</w:t>
      </w:r>
    </w:p>
    <w:p w14:paraId="3F6CBA73" w14:textId="77777777" w:rsidR="007C1C9C" w:rsidRDefault="007F4C0A">
      <w:pPr>
        <w:ind w:left="142"/>
        <w:rPr>
          <w:rFonts w:ascii="Trebuchet MS" w:eastAsia="Trebuchet MS" w:hAnsi="Trebuchet MS" w:cs="Trebuchet MS"/>
          <w:sz w:val="24"/>
          <w:szCs w:val="24"/>
        </w:rPr>
      </w:pPr>
      <w:r>
        <w:br w:type="page"/>
      </w:r>
      <w:bookmarkStart w:id="1" w:name="gjdgxs" w:colFirst="0" w:colLast="0"/>
      <w:bookmarkEnd w:id="1"/>
      <w:r>
        <w:rPr>
          <w:rFonts w:ascii="Trebuchet MS" w:eastAsia="Trebuchet MS" w:hAnsi="Trebuchet MS" w:cs="Trebuchet MS"/>
          <w:sz w:val="24"/>
          <w:szCs w:val="24"/>
        </w:rPr>
        <w:t>Appendix 1</w:t>
      </w:r>
    </w:p>
    <w:p w14:paraId="4939ABF7" w14:textId="77777777" w:rsidR="007C1C9C" w:rsidRDefault="007F4C0A">
      <w:pPr>
        <w:pStyle w:val="Title"/>
        <w:tabs>
          <w:tab w:val="left" w:pos="8798"/>
        </w:tabs>
        <w:spacing w:line="240" w:lineRule="auto"/>
        <w:ind w:left="142"/>
        <w:rPr>
          <w:rFonts w:ascii="Trebuchet MS" w:eastAsia="Trebuchet MS" w:hAnsi="Trebuchet MS" w:cs="Trebuchet MS"/>
          <w:sz w:val="36"/>
          <w:szCs w:val="36"/>
        </w:rPr>
      </w:pPr>
      <w:r>
        <w:rPr>
          <w:rFonts w:ascii="Trebuchet MS" w:eastAsia="Trebuchet MS" w:hAnsi="Trebuchet MS" w:cs="Trebuchet MS"/>
          <w:sz w:val="36"/>
          <w:szCs w:val="36"/>
        </w:rPr>
        <w:t>Supplementary Information Form</w:t>
      </w:r>
      <w:r>
        <w:rPr>
          <w:rFonts w:ascii="Trebuchet MS" w:eastAsia="Trebuchet MS" w:hAnsi="Trebuchet MS" w:cs="Trebuchet MS"/>
          <w:sz w:val="36"/>
          <w:szCs w:val="36"/>
        </w:rPr>
        <w:tab/>
      </w:r>
    </w:p>
    <w:p w14:paraId="4486F993" w14:textId="77777777" w:rsidR="007C1C9C" w:rsidRDefault="007F4C0A">
      <w:pPr>
        <w:widowControl w:val="0"/>
        <w:pBdr>
          <w:top w:val="nil"/>
          <w:left w:val="nil"/>
          <w:bottom w:val="nil"/>
          <w:right w:val="nil"/>
          <w:between w:val="nil"/>
        </w:pBdr>
        <w:spacing w:after="0" w:line="240" w:lineRule="auto"/>
        <w:ind w:left="142" w:right="913"/>
        <w:jc w:val="both"/>
        <w:rPr>
          <w:rFonts w:ascii="Trebuchet MS" w:eastAsia="Trebuchet MS" w:hAnsi="Trebuchet MS" w:cs="Trebuchet MS"/>
          <w:color w:val="000000"/>
          <w:sz w:val="36"/>
          <w:szCs w:val="36"/>
        </w:rPr>
      </w:pPr>
      <w:r>
        <w:rPr>
          <w:rFonts w:ascii="Trebuchet MS" w:eastAsia="Trebuchet MS" w:hAnsi="Trebuchet MS" w:cs="Trebuchet MS"/>
          <w:color w:val="000000"/>
          <w:sz w:val="36"/>
          <w:szCs w:val="36"/>
        </w:rPr>
        <w:t>For applicants applying under the criterion of Children of Staff.</w:t>
      </w:r>
    </w:p>
    <w:p w14:paraId="092143E3" w14:textId="77777777" w:rsidR="007C1C9C" w:rsidRPr="00645C53" w:rsidRDefault="007F4C0A">
      <w:pPr>
        <w:spacing w:before="120"/>
        <w:ind w:left="140" w:right="784"/>
        <w:jc w:val="both"/>
        <w:rPr>
          <w:rFonts w:ascii="Trebuchet MS" w:eastAsia="Trebuchet MS" w:hAnsi="Trebuchet MS" w:cs="Trebuchet MS"/>
          <w:sz w:val="24"/>
          <w:szCs w:val="24"/>
        </w:rPr>
      </w:pPr>
      <w:r>
        <w:rPr>
          <w:rFonts w:ascii="Trebuchet MS" w:eastAsia="Trebuchet MS" w:hAnsi="Trebuchet MS" w:cs="Trebuchet MS"/>
          <w:sz w:val="24"/>
          <w:szCs w:val="24"/>
        </w:rPr>
        <w:t xml:space="preserve">Applicants who wish to be considered for priority admission for </w:t>
      </w:r>
      <w:r w:rsidRPr="00645C53">
        <w:rPr>
          <w:rFonts w:ascii="Trebuchet MS" w:eastAsia="Trebuchet MS" w:hAnsi="Trebuchet MS" w:cs="Trebuchet MS"/>
          <w:sz w:val="24"/>
          <w:szCs w:val="24"/>
        </w:rPr>
        <w:t xml:space="preserve">Chestnut Park Primary School under the criterion of Children of Staff must complete this form, </w:t>
      </w:r>
      <w:r w:rsidRPr="00645C53">
        <w:rPr>
          <w:rFonts w:ascii="Trebuchet MS" w:eastAsia="Trebuchet MS" w:hAnsi="Trebuchet MS" w:cs="Trebuchet MS"/>
          <w:b/>
          <w:sz w:val="24"/>
          <w:szCs w:val="24"/>
        </w:rPr>
        <w:t>in addition to the local authority application form</w:t>
      </w:r>
      <w:r w:rsidRPr="00645C53">
        <w:rPr>
          <w:rFonts w:ascii="Trebuchet MS" w:eastAsia="Trebuchet MS" w:hAnsi="Trebuchet MS" w:cs="Trebuchet MS"/>
          <w:sz w:val="24"/>
          <w:szCs w:val="24"/>
        </w:rPr>
        <w:t>.</w:t>
      </w:r>
    </w:p>
    <w:p w14:paraId="5C3619E1" w14:textId="77777777" w:rsidR="007C1C9C" w:rsidRPr="00645C53" w:rsidRDefault="007F4C0A">
      <w:pPr>
        <w:widowControl w:val="0"/>
        <w:numPr>
          <w:ilvl w:val="0"/>
          <w:numId w:val="1"/>
        </w:numPr>
        <w:pBdr>
          <w:top w:val="nil"/>
          <w:left w:val="nil"/>
          <w:bottom w:val="nil"/>
          <w:right w:val="nil"/>
          <w:between w:val="nil"/>
        </w:pBdr>
        <w:tabs>
          <w:tab w:val="left" w:pos="861"/>
        </w:tabs>
        <w:spacing w:after="0" w:line="293" w:lineRule="auto"/>
        <w:jc w:val="both"/>
        <w:rPr>
          <w:b/>
          <w:color w:val="000000"/>
        </w:rPr>
      </w:pPr>
      <w:r w:rsidRPr="00645C53">
        <w:rPr>
          <w:rFonts w:ascii="Trebuchet MS" w:eastAsia="Trebuchet MS" w:hAnsi="Trebuchet MS" w:cs="Trebuchet MS"/>
          <w:color w:val="000000"/>
          <w:sz w:val="24"/>
          <w:szCs w:val="24"/>
        </w:rPr>
        <w:t xml:space="preserve">Applications for Reception and Year 3 in September must be submitted by </w:t>
      </w:r>
      <w:r w:rsidRPr="00645C53">
        <w:rPr>
          <w:rFonts w:ascii="Trebuchet MS" w:eastAsia="Trebuchet MS" w:hAnsi="Trebuchet MS" w:cs="Trebuchet MS"/>
          <w:b/>
          <w:color w:val="000000"/>
          <w:sz w:val="24"/>
          <w:szCs w:val="24"/>
        </w:rPr>
        <w:t>15 January</w:t>
      </w:r>
      <w:r w:rsidRPr="00645C53">
        <w:rPr>
          <w:rFonts w:ascii="Trebuchet MS" w:eastAsia="Trebuchet MS" w:hAnsi="Trebuchet MS" w:cs="Trebuchet MS"/>
          <w:color w:val="000000"/>
          <w:sz w:val="24"/>
          <w:szCs w:val="24"/>
        </w:rPr>
        <w:t>]</w:t>
      </w:r>
    </w:p>
    <w:p w14:paraId="228BB258" w14:textId="77777777" w:rsidR="007C1C9C" w:rsidRDefault="007F4C0A">
      <w:pPr>
        <w:widowControl w:val="0"/>
        <w:pBdr>
          <w:top w:val="nil"/>
          <w:left w:val="nil"/>
          <w:bottom w:val="nil"/>
          <w:right w:val="nil"/>
          <w:between w:val="nil"/>
        </w:pBdr>
        <w:spacing w:before="118" w:after="0" w:line="240" w:lineRule="auto"/>
        <w:ind w:firstLine="140"/>
        <w:jc w:val="both"/>
        <w:rPr>
          <w:rFonts w:ascii="Trebuchet MS" w:eastAsia="Trebuchet MS" w:hAnsi="Trebuchet MS" w:cs="Trebuchet MS"/>
          <w:color w:val="000000"/>
          <w:sz w:val="24"/>
          <w:szCs w:val="24"/>
          <w:u w:val="single"/>
        </w:rPr>
      </w:pPr>
      <w:r>
        <w:rPr>
          <w:rFonts w:ascii="Trebuchet MS" w:eastAsia="Trebuchet MS" w:hAnsi="Trebuchet MS" w:cs="Trebuchet MS"/>
          <w:color w:val="000000"/>
          <w:sz w:val="24"/>
          <w:szCs w:val="24"/>
          <w:u w:val="single"/>
        </w:rPr>
        <w:t>Guidance</w:t>
      </w:r>
    </w:p>
    <w:p w14:paraId="64459922" w14:textId="77777777" w:rsidR="007C1C9C" w:rsidRDefault="007F4C0A">
      <w:pPr>
        <w:widowControl w:val="0"/>
        <w:pBdr>
          <w:top w:val="nil"/>
          <w:left w:val="nil"/>
          <w:bottom w:val="nil"/>
          <w:right w:val="nil"/>
          <w:between w:val="nil"/>
        </w:pBdr>
        <w:spacing w:before="118" w:after="0" w:line="240" w:lineRule="auto"/>
        <w:ind w:left="14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 member of staff will qualify as being employed at the school, or being in post at the school, if they satisfy all of the following:</w:t>
      </w:r>
    </w:p>
    <w:p w14:paraId="5D108BE9" w14:textId="77777777" w:rsidR="007C1C9C" w:rsidRDefault="007F4C0A">
      <w:pPr>
        <w:widowControl w:val="0"/>
        <w:pBdr>
          <w:top w:val="nil"/>
          <w:left w:val="nil"/>
          <w:bottom w:val="nil"/>
          <w:right w:val="nil"/>
          <w:between w:val="nil"/>
        </w:pBdr>
        <w:spacing w:before="118" w:after="0" w:line="240" w:lineRule="auto"/>
        <w:ind w:left="14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 They have a contract of employment with GLF Schools and</w:t>
      </w:r>
    </w:p>
    <w:p w14:paraId="5ED44C53" w14:textId="77777777" w:rsidR="007C1C9C" w:rsidRDefault="007F4C0A">
      <w:pPr>
        <w:widowControl w:val="0"/>
        <w:pBdr>
          <w:top w:val="nil"/>
          <w:left w:val="nil"/>
          <w:bottom w:val="nil"/>
          <w:right w:val="nil"/>
          <w:between w:val="nil"/>
        </w:pBdr>
        <w:spacing w:before="118" w:after="0" w:line="240" w:lineRule="auto"/>
        <w:ind w:left="14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 For school-based staff, either:</w:t>
      </w:r>
    </w:p>
    <w:p w14:paraId="1180EE76" w14:textId="77777777" w:rsidR="007C1C9C" w:rsidRDefault="007F4C0A">
      <w:pPr>
        <w:widowControl w:val="0"/>
        <w:numPr>
          <w:ilvl w:val="0"/>
          <w:numId w:val="2"/>
        </w:numPr>
        <w:pBdr>
          <w:top w:val="nil"/>
          <w:left w:val="nil"/>
          <w:bottom w:val="nil"/>
          <w:right w:val="nil"/>
          <w:between w:val="nil"/>
        </w:pBdr>
        <w:spacing w:before="118" w:after="0" w:line="240" w:lineRule="auto"/>
        <w:jc w:val="both"/>
        <w:rPr>
          <w:color w:val="000000"/>
          <w:sz w:val="24"/>
          <w:szCs w:val="24"/>
        </w:rPr>
      </w:pPr>
      <w:r>
        <w:rPr>
          <w:rFonts w:ascii="Trebuchet MS" w:eastAsia="Trebuchet MS" w:hAnsi="Trebuchet MS" w:cs="Trebuchet MS"/>
          <w:color w:val="000000"/>
          <w:sz w:val="24"/>
          <w:szCs w:val="24"/>
        </w:rPr>
        <w:t>They are based permanently in the school; or</w:t>
      </w:r>
    </w:p>
    <w:p w14:paraId="1A48E456" w14:textId="77777777" w:rsidR="007C1C9C" w:rsidRDefault="007F4C0A">
      <w:pPr>
        <w:widowControl w:val="0"/>
        <w:numPr>
          <w:ilvl w:val="0"/>
          <w:numId w:val="2"/>
        </w:numPr>
        <w:pBdr>
          <w:top w:val="nil"/>
          <w:left w:val="nil"/>
          <w:bottom w:val="nil"/>
          <w:right w:val="nil"/>
          <w:between w:val="nil"/>
        </w:pBdr>
        <w:spacing w:before="118" w:after="0" w:line="240" w:lineRule="auto"/>
        <w:jc w:val="both"/>
        <w:rPr>
          <w:color w:val="000000"/>
          <w:sz w:val="24"/>
          <w:szCs w:val="24"/>
        </w:rPr>
      </w:pPr>
      <w:r>
        <w:rPr>
          <w:rFonts w:ascii="Trebuchet MS" w:eastAsia="Trebuchet MS" w:hAnsi="Trebuchet MS" w:cs="Trebuchet MS"/>
          <w:color w:val="000000"/>
          <w:sz w:val="24"/>
          <w:szCs w:val="24"/>
        </w:rPr>
        <w:t>They work regularly within the school as part of their work across a cluster of schools</w:t>
      </w:r>
    </w:p>
    <w:p w14:paraId="796C64F2" w14:textId="77777777" w:rsidR="007C1C9C" w:rsidRDefault="007F4C0A">
      <w:pPr>
        <w:widowControl w:val="0"/>
        <w:pBdr>
          <w:top w:val="nil"/>
          <w:left w:val="nil"/>
          <w:bottom w:val="nil"/>
          <w:right w:val="nil"/>
          <w:between w:val="nil"/>
        </w:pBdr>
        <w:spacing w:before="118" w:after="0" w:line="240" w:lineRule="auto"/>
        <w:ind w:left="14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3) For central team staff: </w:t>
      </w:r>
    </w:p>
    <w:p w14:paraId="4E699079" w14:textId="77777777" w:rsidR="007C1C9C" w:rsidRDefault="007F4C0A">
      <w:pPr>
        <w:widowControl w:val="0"/>
        <w:numPr>
          <w:ilvl w:val="0"/>
          <w:numId w:val="3"/>
        </w:numPr>
        <w:pBdr>
          <w:top w:val="nil"/>
          <w:left w:val="nil"/>
          <w:bottom w:val="nil"/>
          <w:right w:val="nil"/>
          <w:between w:val="nil"/>
        </w:pBdr>
        <w:spacing w:before="118" w:after="0" w:line="240" w:lineRule="auto"/>
        <w:jc w:val="both"/>
        <w:rPr>
          <w:color w:val="000000"/>
          <w:sz w:val="24"/>
          <w:szCs w:val="24"/>
        </w:rPr>
      </w:pPr>
      <w:r>
        <w:rPr>
          <w:rFonts w:ascii="Trebuchet MS" w:eastAsia="Trebuchet MS" w:hAnsi="Trebuchet MS" w:cs="Trebuchet MS"/>
          <w:color w:val="000000"/>
          <w:sz w:val="24"/>
          <w:szCs w:val="24"/>
        </w:rPr>
        <w:t>The school is their named base within their employment contract; and</w:t>
      </w:r>
    </w:p>
    <w:p w14:paraId="42D855D6" w14:textId="77777777" w:rsidR="007C1C9C" w:rsidRDefault="007F4C0A">
      <w:pPr>
        <w:widowControl w:val="0"/>
        <w:numPr>
          <w:ilvl w:val="0"/>
          <w:numId w:val="3"/>
        </w:numPr>
        <w:pBdr>
          <w:top w:val="nil"/>
          <w:left w:val="nil"/>
          <w:bottom w:val="nil"/>
          <w:right w:val="nil"/>
          <w:between w:val="nil"/>
        </w:pBdr>
        <w:spacing w:before="118" w:after="0" w:line="240" w:lineRule="auto"/>
        <w:jc w:val="both"/>
        <w:rPr>
          <w:color w:val="000000"/>
          <w:sz w:val="24"/>
          <w:szCs w:val="24"/>
        </w:rPr>
      </w:pPr>
      <w:r>
        <w:rPr>
          <w:rFonts w:ascii="Trebuchet MS" w:eastAsia="Trebuchet MS" w:hAnsi="Trebuchet MS" w:cs="Trebuchet MS"/>
          <w:color w:val="000000"/>
          <w:sz w:val="24"/>
          <w:szCs w:val="24"/>
        </w:rPr>
        <w:t>They work on the school site for a majority of their working time</w:t>
      </w:r>
    </w:p>
    <w:p w14:paraId="0061D175" w14:textId="77777777" w:rsidR="007C1C9C" w:rsidRDefault="007C1C9C">
      <w:pPr>
        <w:widowControl w:val="0"/>
        <w:pBdr>
          <w:top w:val="nil"/>
          <w:left w:val="nil"/>
          <w:bottom w:val="nil"/>
          <w:right w:val="nil"/>
          <w:between w:val="nil"/>
        </w:pBdr>
        <w:spacing w:before="118" w:after="0" w:line="240" w:lineRule="auto"/>
        <w:jc w:val="both"/>
        <w:rPr>
          <w:rFonts w:ascii="Trebuchet MS" w:eastAsia="Trebuchet MS" w:hAnsi="Trebuchet MS" w:cs="Trebuchet MS"/>
          <w:color w:val="000000"/>
          <w:sz w:val="24"/>
          <w:szCs w:val="24"/>
        </w:rPr>
      </w:pPr>
    </w:p>
    <w:p w14:paraId="43AD1965" w14:textId="77777777" w:rsidR="007C1C9C" w:rsidRDefault="007F4C0A">
      <w:pPr>
        <w:widowControl w:val="0"/>
        <w:pBdr>
          <w:top w:val="nil"/>
          <w:left w:val="nil"/>
          <w:bottom w:val="nil"/>
          <w:right w:val="nil"/>
          <w:between w:val="nil"/>
        </w:pBdr>
        <w:spacing w:before="118" w:after="0" w:line="240" w:lineRule="auto"/>
        <w:ind w:left="140"/>
        <w:jc w:val="both"/>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Please complete all boxes in CAPITAL LETTERS</w:t>
      </w:r>
    </w:p>
    <w:p w14:paraId="62B411C1" w14:textId="77777777" w:rsidR="007C1C9C" w:rsidRDefault="007C1C9C">
      <w:pPr>
        <w:widowControl w:val="0"/>
        <w:pBdr>
          <w:top w:val="nil"/>
          <w:left w:val="nil"/>
          <w:bottom w:val="nil"/>
          <w:right w:val="nil"/>
          <w:between w:val="nil"/>
        </w:pBdr>
        <w:spacing w:before="10" w:after="0" w:line="240" w:lineRule="auto"/>
        <w:rPr>
          <w:rFonts w:ascii="Trebuchet MS" w:eastAsia="Trebuchet MS" w:hAnsi="Trebuchet MS" w:cs="Trebuchet MS"/>
          <w:color w:val="000000"/>
          <w:sz w:val="20"/>
          <w:szCs w:val="20"/>
        </w:rPr>
      </w:pPr>
    </w:p>
    <w:p w14:paraId="311A0E14" w14:textId="77777777" w:rsidR="007C1C9C" w:rsidRDefault="007F4C0A">
      <w:pPr>
        <w:pStyle w:val="Heading1"/>
        <w:numPr>
          <w:ilvl w:val="0"/>
          <w:numId w:val="5"/>
        </w:numPr>
        <w:tabs>
          <w:tab w:val="left" w:pos="496"/>
        </w:tabs>
        <w:ind w:left="360" w:hanging="360"/>
      </w:pPr>
      <w:r>
        <w:rPr>
          <w:rFonts w:ascii="Trebuchet MS" w:eastAsia="Trebuchet MS" w:hAnsi="Trebuchet MS" w:cs="Trebuchet MS"/>
        </w:rPr>
        <w:t>Child’s details</w:t>
      </w:r>
    </w:p>
    <w:p w14:paraId="4F9ADD7F" w14:textId="77777777" w:rsidR="007C1C9C" w:rsidRDefault="007C1C9C">
      <w:pPr>
        <w:widowControl w:val="0"/>
        <w:pBdr>
          <w:top w:val="nil"/>
          <w:left w:val="nil"/>
          <w:bottom w:val="nil"/>
          <w:right w:val="nil"/>
          <w:between w:val="nil"/>
        </w:pBdr>
        <w:spacing w:before="6" w:after="1" w:line="240" w:lineRule="auto"/>
        <w:rPr>
          <w:rFonts w:ascii="Trebuchet MS" w:eastAsia="Trebuchet MS" w:hAnsi="Trebuchet MS" w:cs="Trebuchet MS"/>
          <w:b/>
          <w:color w:val="000000"/>
          <w:sz w:val="10"/>
          <w:szCs w:val="10"/>
        </w:rPr>
      </w:pPr>
    </w:p>
    <w:tbl>
      <w:tblPr>
        <w:tblStyle w:val="a0"/>
        <w:tblW w:w="985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6740"/>
      </w:tblGrid>
      <w:tr w:rsidR="007C1C9C" w14:paraId="3F345F7B" w14:textId="77777777">
        <w:trPr>
          <w:trHeight w:val="433"/>
        </w:trPr>
        <w:tc>
          <w:tcPr>
            <w:tcW w:w="3116" w:type="dxa"/>
          </w:tcPr>
          <w:p w14:paraId="03302EE0" w14:textId="77777777" w:rsidR="007C1C9C" w:rsidRDefault="007F4C0A">
            <w:pPr>
              <w:widowControl w:val="0"/>
              <w:pBdr>
                <w:top w:val="nil"/>
                <w:left w:val="nil"/>
                <w:bottom w:val="nil"/>
                <w:right w:val="nil"/>
                <w:between w:val="nil"/>
              </w:pBdr>
              <w:spacing w:before="41" w:after="0" w:line="240" w:lineRule="auto"/>
              <w:ind w:left="107"/>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Question</w:t>
            </w:r>
          </w:p>
        </w:tc>
        <w:tc>
          <w:tcPr>
            <w:tcW w:w="6740" w:type="dxa"/>
          </w:tcPr>
          <w:p w14:paraId="6A8303C4" w14:textId="77777777" w:rsidR="007C1C9C" w:rsidRDefault="007F4C0A">
            <w:pPr>
              <w:widowControl w:val="0"/>
              <w:pBdr>
                <w:top w:val="nil"/>
                <w:left w:val="nil"/>
                <w:bottom w:val="nil"/>
                <w:right w:val="nil"/>
                <w:between w:val="nil"/>
              </w:pBdr>
              <w:spacing w:before="41" w:after="0" w:line="240" w:lineRule="auto"/>
              <w:ind w:left="107"/>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Answer</w:t>
            </w:r>
          </w:p>
        </w:tc>
      </w:tr>
      <w:tr w:rsidR="007C1C9C" w14:paraId="53A5EA04" w14:textId="77777777">
        <w:trPr>
          <w:trHeight w:val="460"/>
        </w:trPr>
        <w:tc>
          <w:tcPr>
            <w:tcW w:w="3116" w:type="dxa"/>
          </w:tcPr>
          <w:p w14:paraId="573FC407" w14:textId="77777777" w:rsidR="007C1C9C" w:rsidRDefault="007F4C0A">
            <w:pPr>
              <w:widowControl w:val="0"/>
              <w:pBdr>
                <w:top w:val="nil"/>
                <w:left w:val="nil"/>
                <w:bottom w:val="nil"/>
                <w:right w:val="nil"/>
                <w:between w:val="nil"/>
              </w:pBdr>
              <w:spacing w:before="34"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Surname</w:t>
            </w:r>
          </w:p>
        </w:tc>
        <w:tc>
          <w:tcPr>
            <w:tcW w:w="6740" w:type="dxa"/>
          </w:tcPr>
          <w:p w14:paraId="44503249"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1003A56B" w14:textId="77777777">
        <w:trPr>
          <w:trHeight w:val="409"/>
        </w:trPr>
        <w:tc>
          <w:tcPr>
            <w:tcW w:w="3116" w:type="dxa"/>
          </w:tcPr>
          <w:p w14:paraId="1F0F90F1" w14:textId="77777777" w:rsidR="007C1C9C" w:rsidRDefault="007F4C0A">
            <w:pPr>
              <w:widowControl w:val="0"/>
              <w:pBdr>
                <w:top w:val="nil"/>
                <w:left w:val="nil"/>
                <w:bottom w:val="nil"/>
                <w:right w:val="nil"/>
                <w:between w:val="nil"/>
              </w:pBdr>
              <w:spacing w:before="7"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Forename</w:t>
            </w:r>
          </w:p>
        </w:tc>
        <w:tc>
          <w:tcPr>
            <w:tcW w:w="6740" w:type="dxa"/>
          </w:tcPr>
          <w:p w14:paraId="33384033"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182F0FEB" w14:textId="77777777">
        <w:trPr>
          <w:trHeight w:val="556"/>
        </w:trPr>
        <w:tc>
          <w:tcPr>
            <w:tcW w:w="3116" w:type="dxa"/>
          </w:tcPr>
          <w:p w14:paraId="76EDB8E2" w14:textId="77777777" w:rsidR="007C1C9C" w:rsidRDefault="007F4C0A">
            <w:pPr>
              <w:widowControl w:val="0"/>
              <w:pBdr>
                <w:top w:val="nil"/>
                <w:left w:val="nil"/>
                <w:bottom w:val="nil"/>
                <w:right w:val="nil"/>
                <w:between w:val="nil"/>
              </w:pBdr>
              <w:spacing w:before="82"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Date of Birth (</w:t>
            </w:r>
            <w:proofErr w:type="spellStart"/>
            <w:r>
              <w:rPr>
                <w:rFonts w:ascii="Trebuchet MS" w:eastAsia="Trebuchet MS" w:hAnsi="Trebuchet MS" w:cs="Trebuchet MS"/>
                <w:color w:val="000000"/>
                <w:sz w:val="24"/>
                <w:szCs w:val="24"/>
              </w:rPr>
              <w:t>dd</w:t>
            </w:r>
            <w:proofErr w:type="spellEnd"/>
            <w:r>
              <w:rPr>
                <w:rFonts w:ascii="Trebuchet MS" w:eastAsia="Trebuchet MS" w:hAnsi="Trebuchet MS" w:cs="Trebuchet MS"/>
                <w:color w:val="000000"/>
                <w:sz w:val="24"/>
                <w:szCs w:val="24"/>
              </w:rPr>
              <w:t>/mm/</w:t>
            </w:r>
            <w:proofErr w:type="spellStart"/>
            <w:r>
              <w:rPr>
                <w:rFonts w:ascii="Trebuchet MS" w:eastAsia="Trebuchet MS" w:hAnsi="Trebuchet MS" w:cs="Trebuchet MS"/>
                <w:color w:val="000000"/>
                <w:sz w:val="24"/>
                <w:szCs w:val="24"/>
              </w:rPr>
              <w:t>yyyy</w:t>
            </w:r>
            <w:proofErr w:type="spellEnd"/>
            <w:r>
              <w:rPr>
                <w:rFonts w:ascii="Trebuchet MS" w:eastAsia="Trebuchet MS" w:hAnsi="Trebuchet MS" w:cs="Trebuchet MS"/>
                <w:color w:val="000000"/>
                <w:sz w:val="24"/>
                <w:szCs w:val="24"/>
              </w:rPr>
              <w:t>)</w:t>
            </w:r>
          </w:p>
        </w:tc>
        <w:tc>
          <w:tcPr>
            <w:tcW w:w="6740" w:type="dxa"/>
          </w:tcPr>
          <w:p w14:paraId="18DAAD17"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bl>
    <w:p w14:paraId="60826590" w14:textId="77777777" w:rsidR="007C1C9C" w:rsidRDefault="007F4C0A">
      <w:pPr>
        <w:widowControl w:val="0"/>
        <w:numPr>
          <w:ilvl w:val="0"/>
          <w:numId w:val="5"/>
        </w:numPr>
        <w:pBdr>
          <w:top w:val="nil"/>
          <w:left w:val="nil"/>
          <w:bottom w:val="nil"/>
          <w:right w:val="nil"/>
          <w:between w:val="nil"/>
        </w:pBdr>
        <w:tabs>
          <w:tab w:val="left" w:pos="496"/>
        </w:tabs>
        <w:spacing w:before="240" w:after="0" w:line="240" w:lineRule="auto"/>
        <w:rPr>
          <w:color w:val="000000"/>
        </w:rPr>
      </w:pPr>
      <w:bookmarkStart w:id="2" w:name="30j0zll" w:colFirst="0" w:colLast="0"/>
      <w:bookmarkEnd w:id="2"/>
      <w:r>
        <w:rPr>
          <w:rFonts w:ascii="Trebuchet MS" w:eastAsia="Trebuchet MS" w:hAnsi="Trebuchet MS" w:cs="Trebuchet MS"/>
          <w:b/>
          <w:color w:val="000000"/>
          <w:sz w:val="32"/>
          <w:szCs w:val="32"/>
        </w:rPr>
        <w:t>Parent/Guardian’s details</w:t>
      </w:r>
    </w:p>
    <w:p w14:paraId="057F3230" w14:textId="77777777" w:rsidR="007C1C9C" w:rsidRDefault="007C1C9C">
      <w:pPr>
        <w:widowControl w:val="0"/>
        <w:pBdr>
          <w:top w:val="nil"/>
          <w:left w:val="nil"/>
          <w:bottom w:val="nil"/>
          <w:right w:val="nil"/>
          <w:between w:val="nil"/>
        </w:pBdr>
        <w:spacing w:before="4" w:after="0" w:line="240" w:lineRule="auto"/>
        <w:rPr>
          <w:rFonts w:ascii="Trebuchet MS" w:eastAsia="Trebuchet MS" w:hAnsi="Trebuchet MS" w:cs="Trebuchet MS"/>
          <w:b/>
          <w:color w:val="000000"/>
          <w:sz w:val="10"/>
          <w:szCs w:val="10"/>
        </w:rPr>
      </w:pPr>
    </w:p>
    <w:tbl>
      <w:tblPr>
        <w:tblStyle w:val="a1"/>
        <w:tblW w:w="985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6740"/>
      </w:tblGrid>
      <w:tr w:rsidR="007C1C9C" w14:paraId="08DBE2F1" w14:textId="77777777">
        <w:trPr>
          <w:trHeight w:val="436"/>
        </w:trPr>
        <w:tc>
          <w:tcPr>
            <w:tcW w:w="3116" w:type="dxa"/>
          </w:tcPr>
          <w:p w14:paraId="7BB50BFD" w14:textId="77777777" w:rsidR="007C1C9C" w:rsidRDefault="007F4C0A">
            <w:pPr>
              <w:widowControl w:val="0"/>
              <w:pBdr>
                <w:top w:val="nil"/>
                <w:left w:val="nil"/>
                <w:bottom w:val="nil"/>
                <w:right w:val="nil"/>
                <w:between w:val="nil"/>
              </w:pBdr>
              <w:spacing w:before="43" w:after="0" w:line="240" w:lineRule="auto"/>
              <w:ind w:left="107"/>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Question</w:t>
            </w:r>
          </w:p>
        </w:tc>
        <w:tc>
          <w:tcPr>
            <w:tcW w:w="6740" w:type="dxa"/>
          </w:tcPr>
          <w:p w14:paraId="6B99DDB9" w14:textId="77777777" w:rsidR="007C1C9C" w:rsidRDefault="007F4C0A">
            <w:pPr>
              <w:widowControl w:val="0"/>
              <w:pBdr>
                <w:top w:val="nil"/>
                <w:left w:val="nil"/>
                <w:bottom w:val="nil"/>
                <w:right w:val="nil"/>
                <w:between w:val="nil"/>
              </w:pBdr>
              <w:spacing w:before="43" w:after="0" w:line="240" w:lineRule="auto"/>
              <w:ind w:left="107"/>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Answer</w:t>
            </w:r>
          </w:p>
        </w:tc>
      </w:tr>
      <w:tr w:rsidR="007C1C9C" w14:paraId="51F92487" w14:textId="77777777">
        <w:trPr>
          <w:trHeight w:val="551"/>
        </w:trPr>
        <w:tc>
          <w:tcPr>
            <w:tcW w:w="3116" w:type="dxa"/>
          </w:tcPr>
          <w:p w14:paraId="769DFE35" w14:textId="77777777" w:rsidR="007C1C9C" w:rsidRDefault="007F4C0A">
            <w:pPr>
              <w:widowControl w:val="0"/>
              <w:pBdr>
                <w:top w:val="nil"/>
                <w:left w:val="nil"/>
                <w:bottom w:val="nil"/>
                <w:right w:val="nil"/>
                <w:between w:val="nil"/>
              </w:pBdr>
              <w:spacing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Surname</w:t>
            </w:r>
          </w:p>
        </w:tc>
        <w:tc>
          <w:tcPr>
            <w:tcW w:w="6740" w:type="dxa"/>
          </w:tcPr>
          <w:p w14:paraId="262E1C1C"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18C536F1" w14:textId="77777777">
        <w:trPr>
          <w:trHeight w:val="482"/>
        </w:trPr>
        <w:tc>
          <w:tcPr>
            <w:tcW w:w="3116" w:type="dxa"/>
          </w:tcPr>
          <w:p w14:paraId="5DFB3E63" w14:textId="77777777" w:rsidR="007C1C9C" w:rsidRDefault="007F4C0A">
            <w:pPr>
              <w:widowControl w:val="0"/>
              <w:pBdr>
                <w:top w:val="nil"/>
                <w:left w:val="nil"/>
                <w:bottom w:val="nil"/>
                <w:right w:val="nil"/>
                <w:between w:val="nil"/>
              </w:pBdr>
              <w:spacing w:before="2"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Forename</w:t>
            </w:r>
          </w:p>
        </w:tc>
        <w:tc>
          <w:tcPr>
            <w:tcW w:w="6740" w:type="dxa"/>
          </w:tcPr>
          <w:p w14:paraId="0A9532A9"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2727C862" w14:textId="77777777">
        <w:trPr>
          <w:trHeight w:val="482"/>
        </w:trPr>
        <w:tc>
          <w:tcPr>
            <w:tcW w:w="3116" w:type="dxa"/>
          </w:tcPr>
          <w:p w14:paraId="60D98235" w14:textId="77777777" w:rsidR="007C1C9C" w:rsidRDefault="007F4C0A">
            <w:pPr>
              <w:widowControl w:val="0"/>
              <w:pBdr>
                <w:top w:val="nil"/>
                <w:left w:val="nil"/>
                <w:bottom w:val="nil"/>
                <w:right w:val="nil"/>
                <w:between w:val="nil"/>
              </w:pBdr>
              <w:spacing w:before="2"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Relationship to child</w:t>
            </w:r>
          </w:p>
        </w:tc>
        <w:tc>
          <w:tcPr>
            <w:tcW w:w="6740" w:type="dxa"/>
          </w:tcPr>
          <w:p w14:paraId="1365101C"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5835CA88" w14:textId="77777777">
        <w:trPr>
          <w:trHeight w:val="673"/>
        </w:trPr>
        <w:tc>
          <w:tcPr>
            <w:tcW w:w="3116" w:type="dxa"/>
          </w:tcPr>
          <w:p w14:paraId="3C3F12A5" w14:textId="77777777" w:rsidR="007C1C9C" w:rsidRDefault="007F4C0A">
            <w:pPr>
              <w:widowControl w:val="0"/>
              <w:pBdr>
                <w:top w:val="nil"/>
                <w:left w:val="nil"/>
                <w:bottom w:val="nil"/>
                <w:right w:val="nil"/>
                <w:between w:val="nil"/>
              </w:pBdr>
              <w:spacing w:before="2" w:after="0" w:line="240" w:lineRule="auto"/>
              <w:ind w:left="107" w:right="591"/>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Name of school where employed</w:t>
            </w:r>
          </w:p>
        </w:tc>
        <w:tc>
          <w:tcPr>
            <w:tcW w:w="6740" w:type="dxa"/>
          </w:tcPr>
          <w:p w14:paraId="5ABB22E0"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1BCC4C13" w14:textId="77777777">
        <w:trPr>
          <w:trHeight w:val="671"/>
        </w:trPr>
        <w:tc>
          <w:tcPr>
            <w:tcW w:w="3116" w:type="dxa"/>
          </w:tcPr>
          <w:p w14:paraId="22A7B779" w14:textId="77777777" w:rsidR="007C1C9C" w:rsidRDefault="007F4C0A">
            <w:pPr>
              <w:widowControl w:val="0"/>
              <w:pBdr>
                <w:top w:val="nil"/>
                <w:left w:val="nil"/>
                <w:bottom w:val="nil"/>
                <w:right w:val="nil"/>
                <w:between w:val="nil"/>
              </w:pBdr>
              <w:spacing w:after="0" w:line="240" w:lineRule="auto"/>
              <w:ind w:left="107" w:right="1098"/>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Date employment commenced</w:t>
            </w:r>
          </w:p>
        </w:tc>
        <w:tc>
          <w:tcPr>
            <w:tcW w:w="6740" w:type="dxa"/>
          </w:tcPr>
          <w:p w14:paraId="17365E4C"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65A44595" w14:textId="77777777">
        <w:trPr>
          <w:trHeight w:val="1805"/>
        </w:trPr>
        <w:tc>
          <w:tcPr>
            <w:tcW w:w="3116" w:type="dxa"/>
          </w:tcPr>
          <w:p w14:paraId="078F2CCD" w14:textId="77777777" w:rsidR="007C1C9C" w:rsidRDefault="007F4C0A">
            <w:pPr>
              <w:widowControl w:val="0"/>
              <w:pBdr>
                <w:top w:val="nil"/>
                <w:left w:val="nil"/>
                <w:bottom w:val="nil"/>
                <w:right w:val="nil"/>
                <w:between w:val="nil"/>
              </w:pBdr>
              <w:spacing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Address</w:t>
            </w:r>
          </w:p>
        </w:tc>
        <w:tc>
          <w:tcPr>
            <w:tcW w:w="6740" w:type="dxa"/>
          </w:tcPr>
          <w:p w14:paraId="1AB67B48"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410AFE49" w14:textId="77777777">
        <w:trPr>
          <w:trHeight w:val="397"/>
        </w:trPr>
        <w:tc>
          <w:tcPr>
            <w:tcW w:w="3116" w:type="dxa"/>
          </w:tcPr>
          <w:p w14:paraId="6A0E4975" w14:textId="77777777" w:rsidR="007C1C9C" w:rsidRDefault="007F4C0A">
            <w:pPr>
              <w:widowControl w:val="0"/>
              <w:pBdr>
                <w:top w:val="nil"/>
                <w:left w:val="nil"/>
                <w:bottom w:val="nil"/>
                <w:right w:val="nil"/>
                <w:between w:val="nil"/>
              </w:pBdr>
              <w:spacing w:before="2"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Postcode</w:t>
            </w:r>
          </w:p>
        </w:tc>
        <w:tc>
          <w:tcPr>
            <w:tcW w:w="6740" w:type="dxa"/>
          </w:tcPr>
          <w:p w14:paraId="4124EFA9"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5F46F780" w14:textId="77777777">
        <w:trPr>
          <w:trHeight w:val="433"/>
        </w:trPr>
        <w:tc>
          <w:tcPr>
            <w:tcW w:w="3116" w:type="dxa"/>
          </w:tcPr>
          <w:p w14:paraId="5DCA12D4" w14:textId="77777777" w:rsidR="007C1C9C" w:rsidRDefault="007F4C0A">
            <w:pPr>
              <w:widowControl w:val="0"/>
              <w:pBdr>
                <w:top w:val="nil"/>
                <w:left w:val="nil"/>
                <w:bottom w:val="nil"/>
                <w:right w:val="nil"/>
                <w:between w:val="nil"/>
              </w:pBdr>
              <w:spacing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Telephone (Home)</w:t>
            </w:r>
          </w:p>
        </w:tc>
        <w:tc>
          <w:tcPr>
            <w:tcW w:w="6740" w:type="dxa"/>
          </w:tcPr>
          <w:p w14:paraId="2C4146D4"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65274A16" w14:textId="77777777">
        <w:trPr>
          <w:trHeight w:val="412"/>
        </w:trPr>
        <w:tc>
          <w:tcPr>
            <w:tcW w:w="3116" w:type="dxa"/>
          </w:tcPr>
          <w:p w14:paraId="4091C417" w14:textId="77777777" w:rsidR="007C1C9C" w:rsidRDefault="007F4C0A">
            <w:pPr>
              <w:widowControl w:val="0"/>
              <w:pBdr>
                <w:top w:val="nil"/>
                <w:left w:val="nil"/>
                <w:bottom w:val="nil"/>
                <w:right w:val="nil"/>
                <w:between w:val="nil"/>
              </w:pBdr>
              <w:spacing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Telephone (Mobile)</w:t>
            </w:r>
          </w:p>
        </w:tc>
        <w:tc>
          <w:tcPr>
            <w:tcW w:w="6740" w:type="dxa"/>
          </w:tcPr>
          <w:p w14:paraId="331C70FC"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5FE24D9C" w14:textId="77777777">
        <w:trPr>
          <w:trHeight w:val="398"/>
        </w:trPr>
        <w:tc>
          <w:tcPr>
            <w:tcW w:w="3116" w:type="dxa"/>
          </w:tcPr>
          <w:p w14:paraId="2F522654" w14:textId="77777777" w:rsidR="007C1C9C" w:rsidRDefault="007F4C0A">
            <w:pPr>
              <w:widowControl w:val="0"/>
              <w:pBdr>
                <w:top w:val="nil"/>
                <w:left w:val="nil"/>
                <w:bottom w:val="nil"/>
                <w:right w:val="nil"/>
                <w:between w:val="nil"/>
              </w:pBdr>
              <w:spacing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E-mail</w:t>
            </w:r>
          </w:p>
        </w:tc>
        <w:tc>
          <w:tcPr>
            <w:tcW w:w="6740" w:type="dxa"/>
          </w:tcPr>
          <w:p w14:paraId="7D953369"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bl>
    <w:p w14:paraId="07C84D4A" w14:textId="77777777" w:rsidR="007C1C9C" w:rsidRDefault="007C1C9C">
      <w:pPr>
        <w:rPr>
          <w:rFonts w:ascii="Trebuchet MS" w:eastAsia="Trebuchet MS" w:hAnsi="Trebuchet MS" w:cs="Trebuchet MS"/>
          <w:sz w:val="24"/>
          <w:szCs w:val="24"/>
        </w:rPr>
        <w:sectPr w:rsidR="007C1C9C">
          <w:footerReference w:type="default" r:id="rId13"/>
          <w:pgSz w:w="11910" w:h="16840"/>
          <w:pgMar w:top="1134" w:right="1134" w:bottom="1134" w:left="1134" w:header="720" w:footer="581" w:gutter="0"/>
          <w:pgNumType w:start="1"/>
          <w:cols w:space="720"/>
        </w:sectPr>
      </w:pPr>
    </w:p>
    <w:p w14:paraId="2A49CDC6" w14:textId="77777777" w:rsidR="007C1C9C" w:rsidRDefault="007F4C0A">
      <w:pPr>
        <w:widowControl w:val="0"/>
        <w:pBdr>
          <w:top w:val="nil"/>
          <w:left w:val="nil"/>
          <w:bottom w:val="nil"/>
          <w:right w:val="nil"/>
          <w:between w:val="nil"/>
        </w:pBdr>
        <w:spacing w:before="72" w:after="0" w:line="240" w:lineRule="auto"/>
        <w:ind w:left="14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Supplementary Information Form – Children of Staff</w:t>
      </w:r>
    </w:p>
    <w:p w14:paraId="6C68001D" w14:textId="77777777" w:rsidR="007C1C9C" w:rsidRDefault="007C1C9C">
      <w:pPr>
        <w:widowControl w:val="0"/>
        <w:pBdr>
          <w:top w:val="nil"/>
          <w:left w:val="nil"/>
          <w:bottom w:val="nil"/>
          <w:right w:val="nil"/>
          <w:between w:val="nil"/>
        </w:pBdr>
        <w:spacing w:before="8" w:after="0" w:line="240" w:lineRule="auto"/>
        <w:rPr>
          <w:rFonts w:ascii="Trebuchet MS" w:eastAsia="Trebuchet MS" w:hAnsi="Trebuchet MS" w:cs="Trebuchet MS"/>
          <w:color w:val="000000"/>
          <w:sz w:val="23"/>
          <w:szCs w:val="23"/>
        </w:rPr>
      </w:pPr>
    </w:p>
    <w:p w14:paraId="6CD95AE8" w14:textId="77777777" w:rsidR="007C1C9C" w:rsidRDefault="007F4C0A">
      <w:pPr>
        <w:pStyle w:val="Heading1"/>
        <w:spacing w:before="1"/>
        <w:ind w:left="140" w:firstLine="0"/>
        <w:rPr>
          <w:rFonts w:ascii="Trebuchet MS" w:eastAsia="Trebuchet MS" w:hAnsi="Trebuchet MS" w:cs="Trebuchet MS"/>
        </w:rPr>
      </w:pPr>
      <w:bookmarkStart w:id="3" w:name="1fob9te" w:colFirst="0" w:colLast="0"/>
      <w:bookmarkEnd w:id="3"/>
      <w:r>
        <w:rPr>
          <w:rFonts w:ascii="Trebuchet MS" w:eastAsia="Trebuchet MS" w:hAnsi="Trebuchet MS" w:cs="Trebuchet MS"/>
        </w:rPr>
        <w:t>Declaration</w:t>
      </w:r>
    </w:p>
    <w:p w14:paraId="69817894" w14:textId="77777777" w:rsidR="007C1C9C" w:rsidRDefault="007F4C0A">
      <w:pPr>
        <w:widowControl w:val="0"/>
        <w:pBdr>
          <w:top w:val="nil"/>
          <w:left w:val="nil"/>
          <w:bottom w:val="nil"/>
          <w:right w:val="nil"/>
          <w:between w:val="nil"/>
        </w:pBdr>
        <w:spacing w:before="120" w:after="0" w:line="345" w:lineRule="auto"/>
        <w:ind w:left="140" w:right="25"/>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 am a permanent member of staff in accordance with the admissions policy of </w:t>
      </w:r>
      <w:r w:rsidRPr="00645C53">
        <w:rPr>
          <w:rFonts w:ascii="Trebuchet MS" w:eastAsia="Trebuchet MS" w:hAnsi="Trebuchet MS" w:cs="Trebuchet MS"/>
          <w:sz w:val="24"/>
          <w:szCs w:val="24"/>
        </w:rPr>
        <w:t xml:space="preserve">Chestnut Park Primary </w:t>
      </w:r>
      <w:r w:rsidR="00295E5F" w:rsidRPr="00645C53">
        <w:rPr>
          <w:rFonts w:ascii="Trebuchet MS" w:eastAsia="Trebuchet MS" w:hAnsi="Trebuchet MS" w:cs="Trebuchet MS"/>
          <w:sz w:val="24"/>
          <w:szCs w:val="24"/>
        </w:rPr>
        <w:t>S</w:t>
      </w:r>
      <w:r w:rsidR="00295E5F" w:rsidRPr="00645C53">
        <w:rPr>
          <w:rFonts w:ascii="Trebuchet MS" w:eastAsia="Trebuchet MS" w:hAnsi="Trebuchet MS" w:cs="Trebuchet MS"/>
          <w:color w:val="000000"/>
          <w:sz w:val="24"/>
          <w:szCs w:val="24"/>
        </w:rPr>
        <w:t>chool.</w:t>
      </w:r>
      <w:r w:rsidRPr="00645C53">
        <w:rPr>
          <w:rFonts w:ascii="Trebuchet MS" w:eastAsia="Trebuchet MS" w:hAnsi="Trebuchet MS" w:cs="Trebuchet MS"/>
          <w:color w:val="000000"/>
          <w:sz w:val="24"/>
          <w:szCs w:val="24"/>
        </w:rPr>
        <w:t xml:space="preserve"> De</w:t>
      </w:r>
      <w:r>
        <w:rPr>
          <w:rFonts w:ascii="Trebuchet MS" w:eastAsia="Trebuchet MS" w:hAnsi="Trebuchet MS" w:cs="Trebuchet MS"/>
          <w:color w:val="000000"/>
          <w:sz w:val="24"/>
          <w:szCs w:val="24"/>
        </w:rPr>
        <w:t>lete as appropriate:</w:t>
      </w:r>
    </w:p>
    <w:p w14:paraId="26FBC12D" w14:textId="77777777" w:rsidR="007C1C9C" w:rsidRDefault="007F4C0A">
      <w:pPr>
        <w:widowControl w:val="0"/>
        <w:numPr>
          <w:ilvl w:val="1"/>
          <w:numId w:val="5"/>
        </w:numPr>
        <w:pBdr>
          <w:top w:val="nil"/>
          <w:left w:val="nil"/>
          <w:bottom w:val="nil"/>
          <w:right w:val="nil"/>
          <w:between w:val="nil"/>
        </w:pBdr>
        <w:tabs>
          <w:tab w:val="left" w:pos="860"/>
          <w:tab w:val="left" w:pos="861"/>
        </w:tabs>
        <w:spacing w:after="0" w:line="240" w:lineRule="auto"/>
        <w:ind w:right="1161"/>
        <w:rPr>
          <w:color w:val="000000"/>
        </w:rPr>
      </w:pPr>
      <w:r>
        <w:rPr>
          <w:rFonts w:ascii="Trebuchet MS" w:eastAsia="Trebuchet MS" w:hAnsi="Trebuchet MS" w:cs="Trebuchet MS"/>
          <w:color w:val="000000"/>
          <w:sz w:val="24"/>
          <w:szCs w:val="24"/>
        </w:rPr>
        <w:t>I have been employed at the school for two or more years (at the closing date for applications)</w:t>
      </w:r>
    </w:p>
    <w:p w14:paraId="232E950B" w14:textId="77777777" w:rsidR="007C1C9C" w:rsidRDefault="007F4C0A">
      <w:pPr>
        <w:widowControl w:val="0"/>
        <w:numPr>
          <w:ilvl w:val="1"/>
          <w:numId w:val="5"/>
        </w:numPr>
        <w:pBdr>
          <w:top w:val="nil"/>
          <w:left w:val="nil"/>
          <w:bottom w:val="nil"/>
          <w:right w:val="nil"/>
          <w:between w:val="nil"/>
        </w:pBdr>
        <w:tabs>
          <w:tab w:val="left" w:pos="860"/>
          <w:tab w:val="left" w:pos="861"/>
        </w:tabs>
        <w:spacing w:after="0" w:line="240" w:lineRule="auto"/>
        <w:ind w:right="869"/>
        <w:rPr>
          <w:color w:val="000000"/>
        </w:rPr>
      </w:pPr>
      <w:r>
        <w:rPr>
          <w:rFonts w:ascii="Trebuchet MS" w:eastAsia="Trebuchet MS" w:hAnsi="Trebuchet MS" w:cs="Trebuchet MS"/>
          <w:color w:val="000000"/>
          <w:sz w:val="24"/>
          <w:szCs w:val="24"/>
        </w:rPr>
        <w:t>I have been recruited to a post at the school for which there is a demonstrable skills shortage</w:t>
      </w:r>
    </w:p>
    <w:p w14:paraId="4D189B97" w14:textId="77777777" w:rsidR="007C1C9C" w:rsidRDefault="007C1C9C">
      <w:pPr>
        <w:widowControl w:val="0"/>
        <w:pBdr>
          <w:top w:val="nil"/>
          <w:left w:val="nil"/>
          <w:bottom w:val="nil"/>
          <w:right w:val="nil"/>
          <w:between w:val="nil"/>
        </w:pBdr>
        <w:spacing w:before="11" w:after="0" w:line="240" w:lineRule="auto"/>
        <w:rPr>
          <w:rFonts w:ascii="Trebuchet MS" w:eastAsia="Trebuchet MS" w:hAnsi="Trebuchet MS" w:cs="Trebuchet MS"/>
          <w:color w:val="000000"/>
          <w:sz w:val="9"/>
          <w:szCs w:val="9"/>
        </w:rPr>
      </w:pPr>
    </w:p>
    <w:tbl>
      <w:tblPr>
        <w:tblStyle w:val="a2"/>
        <w:tblW w:w="98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9"/>
        <w:gridCol w:w="6061"/>
      </w:tblGrid>
      <w:tr w:rsidR="007C1C9C" w14:paraId="46D3A196" w14:textId="77777777">
        <w:trPr>
          <w:trHeight w:val="482"/>
        </w:trPr>
        <w:tc>
          <w:tcPr>
            <w:tcW w:w="3829" w:type="dxa"/>
          </w:tcPr>
          <w:p w14:paraId="4415CC78" w14:textId="77777777" w:rsidR="007C1C9C" w:rsidRDefault="007F4C0A">
            <w:pPr>
              <w:widowControl w:val="0"/>
              <w:pBdr>
                <w:top w:val="nil"/>
                <w:left w:val="nil"/>
                <w:bottom w:val="nil"/>
                <w:right w:val="nil"/>
                <w:between w:val="nil"/>
              </w:pBdr>
              <w:spacing w:before="39" w:after="0" w:line="240" w:lineRule="auto"/>
              <w:ind w:left="107"/>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Question</w:t>
            </w:r>
          </w:p>
        </w:tc>
        <w:tc>
          <w:tcPr>
            <w:tcW w:w="6061" w:type="dxa"/>
          </w:tcPr>
          <w:p w14:paraId="1351DE8E" w14:textId="77777777" w:rsidR="007C1C9C" w:rsidRDefault="007F4C0A">
            <w:pPr>
              <w:widowControl w:val="0"/>
              <w:pBdr>
                <w:top w:val="nil"/>
                <w:left w:val="nil"/>
                <w:bottom w:val="nil"/>
                <w:right w:val="nil"/>
                <w:between w:val="nil"/>
              </w:pBdr>
              <w:spacing w:before="39" w:after="0" w:line="240" w:lineRule="auto"/>
              <w:ind w:left="107"/>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Answer</w:t>
            </w:r>
          </w:p>
        </w:tc>
      </w:tr>
      <w:tr w:rsidR="007C1C9C" w14:paraId="256A1255" w14:textId="77777777">
        <w:trPr>
          <w:trHeight w:val="419"/>
        </w:trPr>
        <w:tc>
          <w:tcPr>
            <w:tcW w:w="3829" w:type="dxa"/>
          </w:tcPr>
          <w:p w14:paraId="3FEAD394" w14:textId="77777777" w:rsidR="007C1C9C" w:rsidRDefault="007F4C0A">
            <w:pPr>
              <w:widowControl w:val="0"/>
              <w:pBdr>
                <w:top w:val="nil"/>
                <w:left w:val="nil"/>
                <w:bottom w:val="nil"/>
                <w:right w:val="nil"/>
                <w:between w:val="nil"/>
              </w:pBdr>
              <w:spacing w:before="12"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Signature of parent/guardian:</w:t>
            </w:r>
          </w:p>
        </w:tc>
        <w:tc>
          <w:tcPr>
            <w:tcW w:w="6061" w:type="dxa"/>
          </w:tcPr>
          <w:p w14:paraId="2EC3B7AC"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543C03F7" w14:textId="77777777">
        <w:trPr>
          <w:trHeight w:val="486"/>
        </w:trPr>
        <w:tc>
          <w:tcPr>
            <w:tcW w:w="3829" w:type="dxa"/>
          </w:tcPr>
          <w:p w14:paraId="714E2057" w14:textId="77777777" w:rsidR="007C1C9C" w:rsidRDefault="007F4C0A">
            <w:pPr>
              <w:widowControl w:val="0"/>
              <w:pBdr>
                <w:top w:val="nil"/>
                <w:left w:val="nil"/>
                <w:bottom w:val="nil"/>
                <w:right w:val="nil"/>
                <w:between w:val="nil"/>
              </w:pBdr>
              <w:spacing w:before="46"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Date:</w:t>
            </w:r>
          </w:p>
        </w:tc>
        <w:tc>
          <w:tcPr>
            <w:tcW w:w="6061" w:type="dxa"/>
          </w:tcPr>
          <w:p w14:paraId="5D3BA529"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bl>
    <w:p w14:paraId="1D70EE0E" w14:textId="77777777" w:rsidR="007C1C9C" w:rsidRDefault="007C1C9C">
      <w:pPr>
        <w:widowControl w:val="0"/>
        <w:pBdr>
          <w:top w:val="nil"/>
          <w:left w:val="nil"/>
          <w:bottom w:val="nil"/>
          <w:right w:val="nil"/>
          <w:between w:val="nil"/>
        </w:pBdr>
        <w:spacing w:before="11" w:after="0" w:line="240" w:lineRule="auto"/>
        <w:rPr>
          <w:rFonts w:ascii="Trebuchet MS" w:eastAsia="Trebuchet MS" w:hAnsi="Trebuchet MS" w:cs="Trebuchet MS"/>
          <w:color w:val="000000"/>
          <w:sz w:val="20"/>
          <w:szCs w:val="20"/>
        </w:rPr>
      </w:pPr>
    </w:p>
    <w:p w14:paraId="106941F7" w14:textId="77777777" w:rsidR="007C1C9C" w:rsidRDefault="007F4C0A">
      <w:p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Your declaration should be confirmed by your line manager:</w:t>
      </w:r>
    </w:p>
    <w:tbl>
      <w:tblPr>
        <w:tblStyle w:val="a3"/>
        <w:tblW w:w="989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9"/>
        <w:gridCol w:w="6061"/>
      </w:tblGrid>
      <w:tr w:rsidR="007C1C9C" w14:paraId="668986CA" w14:textId="77777777">
        <w:trPr>
          <w:trHeight w:val="482"/>
        </w:trPr>
        <w:tc>
          <w:tcPr>
            <w:tcW w:w="3829" w:type="dxa"/>
          </w:tcPr>
          <w:p w14:paraId="31146105" w14:textId="77777777" w:rsidR="007C1C9C" w:rsidRDefault="007F4C0A">
            <w:pPr>
              <w:widowControl w:val="0"/>
              <w:pBdr>
                <w:top w:val="nil"/>
                <w:left w:val="nil"/>
                <w:bottom w:val="nil"/>
                <w:right w:val="nil"/>
                <w:between w:val="nil"/>
              </w:pBdr>
              <w:spacing w:before="39" w:after="0" w:line="240" w:lineRule="auto"/>
              <w:ind w:left="107"/>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Question</w:t>
            </w:r>
          </w:p>
        </w:tc>
        <w:tc>
          <w:tcPr>
            <w:tcW w:w="6061" w:type="dxa"/>
          </w:tcPr>
          <w:p w14:paraId="75DAD0CF" w14:textId="77777777" w:rsidR="007C1C9C" w:rsidRDefault="007F4C0A">
            <w:pPr>
              <w:widowControl w:val="0"/>
              <w:pBdr>
                <w:top w:val="nil"/>
                <w:left w:val="nil"/>
                <w:bottom w:val="nil"/>
                <w:right w:val="nil"/>
                <w:between w:val="nil"/>
              </w:pBdr>
              <w:spacing w:before="39" w:after="0" w:line="240" w:lineRule="auto"/>
              <w:ind w:left="107"/>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Answer</w:t>
            </w:r>
          </w:p>
        </w:tc>
      </w:tr>
      <w:tr w:rsidR="007C1C9C" w14:paraId="48598712" w14:textId="77777777">
        <w:trPr>
          <w:trHeight w:val="482"/>
        </w:trPr>
        <w:tc>
          <w:tcPr>
            <w:tcW w:w="3829" w:type="dxa"/>
          </w:tcPr>
          <w:p w14:paraId="4504DB4F" w14:textId="77777777" w:rsidR="007C1C9C" w:rsidRDefault="007F4C0A">
            <w:pPr>
              <w:widowControl w:val="0"/>
              <w:pBdr>
                <w:top w:val="nil"/>
                <w:left w:val="nil"/>
                <w:bottom w:val="nil"/>
                <w:right w:val="nil"/>
                <w:between w:val="nil"/>
              </w:pBdr>
              <w:spacing w:before="39" w:after="0" w:line="240" w:lineRule="auto"/>
              <w:ind w:left="107"/>
              <w:rPr>
                <w:rFonts w:ascii="Trebuchet MS" w:eastAsia="Trebuchet MS" w:hAnsi="Trebuchet MS" w:cs="Trebuchet MS"/>
                <w:b/>
                <w:color w:val="000000"/>
                <w:sz w:val="28"/>
                <w:szCs w:val="28"/>
              </w:rPr>
            </w:pPr>
            <w:r>
              <w:rPr>
                <w:rFonts w:ascii="Trebuchet MS" w:eastAsia="Trebuchet MS" w:hAnsi="Trebuchet MS" w:cs="Trebuchet MS"/>
                <w:color w:val="000000"/>
                <w:sz w:val="24"/>
                <w:szCs w:val="24"/>
              </w:rPr>
              <w:t>Name of line manager:</w:t>
            </w:r>
          </w:p>
        </w:tc>
        <w:tc>
          <w:tcPr>
            <w:tcW w:w="6061" w:type="dxa"/>
          </w:tcPr>
          <w:p w14:paraId="665E3D10" w14:textId="77777777" w:rsidR="007C1C9C" w:rsidRDefault="007C1C9C">
            <w:pPr>
              <w:widowControl w:val="0"/>
              <w:pBdr>
                <w:top w:val="nil"/>
                <w:left w:val="nil"/>
                <w:bottom w:val="nil"/>
                <w:right w:val="nil"/>
                <w:between w:val="nil"/>
              </w:pBdr>
              <w:spacing w:before="39" w:after="0" w:line="240" w:lineRule="auto"/>
              <w:ind w:left="107"/>
              <w:rPr>
                <w:rFonts w:ascii="Trebuchet MS" w:eastAsia="Trebuchet MS" w:hAnsi="Trebuchet MS" w:cs="Trebuchet MS"/>
                <w:b/>
                <w:color w:val="000000"/>
                <w:sz w:val="28"/>
                <w:szCs w:val="28"/>
              </w:rPr>
            </w:pPr>
          </w:p>
        </w:tc>
      </w:tr>
      <w:tr w:rsidR="007C1C9C" w14:paraId="6A5AF12F" w14:textId="77777777">
        <w:trPr>
          <w:trHeight w:val="482"/>
        </w:trPr>
        <w:tc>
          <w:tcPr>
            <w:tcW w:w="3829" w:type="dxa"/>
          </w:tcPr>
          <w:p w14:paraId="2D9FABD6" w14:textId="77777777" w:rsidR="007C1C9C" w:rsidRDefault="007F4C0A">
            <w:pPr>
              <w:widowControl w:val="0"/>
              <w:pBdr>
                <w:top w:val="nil"/>
                <w:left w:val="nil"/>
                <w:bottom w:val="nil"/>
                <w:right w:val="nil"/>
                <w:between w:val="nil"/>
              </w:pBdr>
              <w:spacing w:before="39"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Confirm that the declaration is correct:</w:t>
            </w:r>
          </w:p>
        </w:tc>
        <w:tc>
          <w:tcPr>
            <w:tcW w:w="6061" w:type="dxa"/>
          </w:tcPr>
          <w:p w14:paraId="618FF29A" w14:textId="77777777" w:rsidR="007C1C9C" w:rsidRDefault="007C1C9C">
            <w:pPr>
              <w:widowControl w:val="0"/>
              <w:pBdr>
                <w:top w:val="nil"/>
                <w:left w:val="nil"/>
                <w:bottom w:val="nil"/>
                <w:right w:val="nil"/>
                <w:between w:val="nil"/>
              </w:pBdr>
              <w:spacing w:before="39" w:after="0" w:line="240" w:lineRule="auto"/>
              <w:ind w:left="107"/>
              <w:rPr>
                <w:rFonts w:ascii="Trebuchet MS" w:eastAsia="Trebuchet MS" w:hAnsi="Trebuchet MS" w:cs="Trebuchet MS"/>
                <w:b/>
                <w:color w:val="000000"/>
                <w:sz w:val="28"/>
                <w:szCs w:val="28"/>
              </w:rPr>
            </w:pPr>
          </w:p>
        </w:tc>
      </w:tr>
      <w:tr w:rsidR="007C1C9C" w14:paraId="0741AF44" w14:textId="77777777">
        <w:trPr>
          <w:trHeight w:val="419"/>
        </w:trPr>
        <w:tc>
          <w:tcPr>
            <w:tcW w:w="3829" w:type="dxa"/>
          </w:tcPr>
          <w:p w14:paraId="3DE37FDA" w14:textId="77777777" w:rsidR="007C1C9C" w:rsidRDefault="007F4C0A">
            <w:pPr>
              <w:widowControl w:val="0"/>
              <w:pBdr>
                <w:top w:val="nil"/>
                <w:left w:val="nil"/>
                <w:bottom w:val="nil"/>
                <w:right w:val="nil"/>
                <w:between w:val="nil"/>
              </w:pBdr>
              <w:spacing w:before="12"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Signature of line manager:</w:t>
            </w:r>
          </w:p>
        </w:tc>
        <w:tc>
          <w:tcPr>
            <w:tcW w:w="6061" w:type="dxa"/>
          </w:tcPr>
          <w:p w14:paraId="5BAC97A0"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r w:rsidR="007C1C9C" w14:paraId="21ECDF50" w14:textId="77777777">
        <w:trPr>
          <w:trHeight w:val="486"/>
        </w:trPr>
        <w:tc>
          <w:tcPr>
            <w:tcW w:w="3829" w:type="dxa"/>
          </w:tcPr>
          <w:p w14:paraId="7DED8AE2" w14:textId="77777777" w:rsidR="007C1C9C" w:rsidRDefault="007F4C0A">
            <w:pPr>
              <w:widowControl w:val="0"/>
              <w:pBdr>
                <w:top w:val="nil"/>
                <w:left w:val="nil"/>
                <w:bottom w:val="nil"/>
                <w:right w:val="nil"/>
                <w:between w:val="nil"/>
              </w:pBdr>
              <w:spacing w:before="46" w:after="0" w:line="240" w:lineRule="auto"/>
              <w:ind w:left="107"/>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Date:</w:t>
            </w:r>
          </w:p>
        </w:tc>
        <w:tc>
          <w:tcPr>
            <w:tcW w:w="6061" w:type="dxa"/>
          </w:tcPr>
          <w:p w14:paraId="1CF5EF5F" w14:textId="77777777" w:rsidR="007C1C9C" w:rsidRDefault="007C1C9C">
            <w:pPr>
              <w:widowControl w:val="0"/>
              <w:pBdr>
                <w:top w:val="nil"/>
                <w:left w:val="nil"/>
                <w:bottom w:val="nil"/>
                <w:right w:val="nil"/>
                <w:between w:val="nil"/>
              </w:pBdr>
              <w:spacing w:after="0" w:line="240" w:lineRule="auto"/>
              <w:rPr>
                <w:rFonts w:ascii="Trebuchet MS" w:eastAsia="Trebuchet MS" w:hAnsi="Trebuchet MS" w:cs="Trebuchet MS"/>
                <w:color w:val="000000"/>
                <w:sz w:val="24"/>
                <w:szCs w:val="24"/>
              </w:rPr>
            </w:pPr>
          </w:p>
        </w:tc>
      </w:tr>
    </w:tbl>
    <w:p w14:paraId="173FC4B3" w14:textId="77777777" w:rsidR="007C1C9C" w:rsidRDefault="007C1C9C">
      <w:pPr>
        <w:spacing w:before="120" w:after="120" w:line="240" w:lineRule="auto"/>
        <w:rPr>
          <w:rFonts w:ascii="Trebuchet MS" w:eastAsia="Trebuchet MS" w:hAnsi="Trebuchet MS" w:cs="Trebuchet MS"/>
          <w:sz w:val="24"/>
          <w:szCs w:val="24"/>
        </w:rPr>
      </w:pPr>
    </w:p>
    <w:p w14:paraId="60A6D05A" w14:textId="5EDD43EF" w:rsidR="002D598B" w:rsidRPr="002D598B" w:rsidRDefault="002D598B" w:rsidP="002D598B">
      <w:pPr>
        <w:pStyle w:val="NormalWeb"/>
        <w:shd w:val="clear" w:color="auto" w:fill="FFFFFF"/>
        <w:spacing w:before="0" w:beforeAutospacing="0" w:after="0" w:afterAutospacing="0"/>
        <w:rPr>
          <w:rFonts w:ascii="Arial" w:hAnsi="Arial" w:cs="Arial"/>
          <w:color w:val="201F1E"/>
        </w:rPr>
      </w:pPr>
      <w:r w:rsidRPr="002D598B">
        <w:rPr>
          <w:rFonts w:ascii="Arial" w:hAnsi="Arial" w:cs="Arial"/>
          <w:color w:val="201F1E"/>
        </w:rPr>
        <w:t>Please return the </w:t>
      </w:r>
      <w:r w:rsidRPr="002D598B">
        <w:rPr>
          <w:rFonts w:ascii="Arial" w:hAnsi="Arial" w:cs="Arial"/>
          <w:color w:val="201F1E"/>
          <w:u w:val="single"/>
        </w:rPr>
        <w:t>Supplementary Information Form</w:t>
      </w:r>
      <w:r w:rsidRPr="002D598B">
        <w:rPr>
          <w:rFonts w:ascii="Arial" w:hAnsi="Arial" w:cs="Arial"/>
          <w:color w:val="201F1E"/>
        </w:rPr>
        <w:t xml:space="preserve">, to Chestnut Park Primary School </w:t>
      </w:r>
      <w:r w:rsidR="00EA11C3">
        <w:rPr>
          <w:rFonts w:ascii="Arial" w:hAnsi="Arial" w:cs="Arial"/>
          <w:color w:val="201F1E"/>
        </w:rPr>
        <w:t>at</w:t>
      </w:r>
      <w:r w:rsidRPr="002D598B">
        <w:rPr>
          <w:rFonts w:ascii="Arial" w:hAnsi="Arial" w:cs="Arial"/>
          <w:color w:val="201F1E"/>
        </w:rPr>
        <w:t xml:space="preserve"> </w:t>
      </w:r>
      <w:hyperlink r:id="rId14" w:history="1">
        <w:r w:rsidRPr="00EA11C3">
          <w:rPr>
            <w:rStyle w:val="Hyperlink"/>
            <w:rFonts w:ascii="Arial" w:hAnsi="Arial" w:cs="Arial"/>
            <w:color w:val="auto"/>
          </w:rPr>
          <w:t>enquiries@chestnutparkschool.org</w:t>
        </w:r>
      </w:hyperlink>
      <w:r w:rsidRPr="00EA11C3">
        <w:rPr>
          <w:rFonts w:ascii="Arial" w:hAnsi="Arial" w:cs="Arial"/>
        </w:rPr>
        <w:t xml:space="preserve"> </w:t>
      </w:r>
      <w:r w:rsidRPr="002D598B">
        <w:rPr>
          <w:rFonts w:ascii="Arial" w:hAnsi="Arial" w:cs="Arial"/>
          <w:color w:val="201F1E"/>
        </w:rPr>
        <w:t>or</w:t>
      </w:r>
      <w:r w:rsidR="00EA11C3">
        <w:rPr>
          <w:rFonts w:ascii="Arial" w:hAnsi="Arial" w:cs="Arial"/>
          <w:color w:val="201F1E"/>
        </w:rPr>
        <w:t xml:space="preserve"> </w:t>
      </w:r>
      <w:r w:rsidR="00EA11C3" w:rsidRPr="002D598B">
        <w:rPr>
          <w:rFonts w:ascii="Arial" w:hAnsi="Arial" w:cs="Arial"/>
          <w:color w:val="201F1E"/>
        </w:rPr>
        <w:t>pos</w:t>
      </w:r>
      <w:r w:rsidR="00EA11C3">
        <w:rPr>
          <w:rFonts w:ascii="Arial" w:hAnsi="Arial" w:cs="Arial"/>
          <w:color w:val="201F1E"/>
        </w:rPr>
        <w:t xml:space="preserve">t to </w:t>
      </w:r>
      <w:r w:rsidR="00EA11C3" w:rsidRPr="002D598B">
        <w:rPr>
          <w:rFonts w:ascii="Arial" w:hAnsi="Arial" w:cs="Arial"/>
          <w:color w:val="201F1E"/>
        </w:rPr>
        <w:t>49</w:t>
      </w:r>
      <w:r w:rsidRPr="002D598B">
        <w:rPr>
          <w:rFonts w:ascii="Arial" w:hAnsi="Arial" w:cs="Arial"/>
          <w:color w:val="201F1E"/>
        </w:rPr>
        <w:t xml:space="preserve"> St James’s Road, Croydon CR0 2UR  </w:t>
      </w:r>
    </w:p>
    <w:p w14:paraId="548836BD" w14:textId="77777777" w:rsidR="002D598B" w:rsidRDefault="002D598B">
      <w:pPr>
        <w:spacing w:before="120" w:after="120" w:line="240" w:lineRule="auto"/>
        <w:rPr>
          <w:rFonts w:ascii="Arial" w:eastAsia="Arial" w:hAnsi="Arial" w:cs="Arial"/>
          <w:color w:val="202124"/>
          <w:sz w:val="24"/>
          <w:szCs w:val="24"/>
        </w:rPr>
      </w:pPr>
    </w:p>
    <w:p w14:paraId="4E5C22F2" w14:textId="77777777" w:rsidR="002D598B" w:rsidRDefault="002D598B">
      <w:pPr>
        <w:spacing w:before="120" w:after="120" w:line="240" w:lineRule="auto"/>
        <w:rPr>
          <w:rFonts w:ascii="Arial" w:eastAsia="Arial" w:hAnsi="Arial" w:cs="Arial"/>
          <w:color w:val="202124"/>
          <w:sz w:val="24"/>
          <w:szCs w:val="24"/>
        </w:rPr>
      </w:pPr>
    </w:p>
    <w:p w14:paraId="0469C931" w14:textId="0AE0C977" w:rsidR="007C1C9C" w:rsidRDefault="007C1C9C">
      <w:pPr>
        <w:spacing w:before="120" w:after="120" w:line="240" w:lineRule="auto"/>
        <w:rPr>
          <w:rFonts w:ascii="Trebuchet MS" w:eastAsia="Trebuchet MS" w:hAnsi="Trebuchet MS" w:cs="Trebuchet MS"/>
          <w:sz w:val="24"/>
          <w:szCs w:val="24"/>
        </w:rPr>
      </w:pPr>
    </w:p>
    <w:sectPr w:rsidR="007C1C9C">
      <w:pgSz w:w="11910" w:h="16840"/>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878FF" w14:textId="77777777" w:rsidR="002D598B" w:rsidRDefault="002D598B">
      <w:pPr>
        <w:spacing w:after="0" w:line="240" w:lineRule="auto"/>
      </w:pPr>
      <w:r>
        <w:separator/>
      </w:r>
    </w:p>
  </w:endnote>
  <w:endnote w:type="continuationSeparator" w:id="0">
    <w:p w14:paraId="485ED86C" w14:textId="77777777" w:rsidR="002D598B" w:rsidRDefault="002D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04FD" w14:textId="77777777" w:rsidR="002D598B" w:rsidRDefault="002D598B">
    <w:pPr>
      <w:widowControl w:val="0"/>
      <w:pBdr>
        <w:top w:val="nil"/>
        <w:left w:val="nil"/>
        <w:bottom w:val="nil"/>
        <w:right w:val="nil"/>
        <w:between w:val="nil"/>
      </w:pBdr>
      <w:spacing w:after="0" w:line="14" w:lineRule="auto"/>
      <w:rPr>
        <w:rFonts w:ascii="Arial" w:eastAsia="Arial" w:hAnsi="Arial" w:cs="Arial"/>
        <w:color w:val="000000"/>
        <w:sz w:val="20"/>
        <w:szCs w:val="20"/>
      </w:rPr>
    </w:pPr>
    <w:r>
      <w:rPr>
        <w:noProof/>
      </w:rPr>
      <mc:AlternateContent>
        <mc:Choice Requires="wps">
          <w:drawing>
            <wp:anchor distT="0" distB="0" distL="0" distR="0" simplePos="0" relativeHeight="251658240" behindDoc="1" locked="0" layoutInCell="1" hidden="0" allowOverlap="1" wp14:anchorId="3D1AFB5F" wp14:editId="4F2A4234">
              <wp:simplePos x="0" y="0"/>
              <wp:positionH relativeFrom="column">
                <wp:posOffset>5626100</wp:posOffset>
              </wp:positionH>
              <wp:positionV relativeFrom="paragraph">
                <wp:posOffset>10172700</wp:posOffset>
              </wp:positionV>
              <wp:extent cx="723900" cy="246380"/>
              <wp:effectExtent l="0" t="0" r="0" b="0"/>
              <wp:wrapNone/>
              <wp:docPr id="1" name=""/>
              <wp:cNvGraphicFramePr/>
              <a:graphic xmlns:a="http://schemas.openxmlformats.org/drawingml/2006/main">
                <a:graphicData uri="http://schemas.microsoft.com/office/word/2010/wordprocessingShape">
                  <wps:wsp>
                    <wps:cNvSpPr/>
                    <wps:spPr>
                      <a:xfrm>
                        <a:off x="4988813" y="3661573"/>
                        <a:ext cx="714375" cy="236855"/>
                      </a:xfrm>
                      <a:prstGeom prst="rect">
                        <a:avLst/>
                      </a:prstGeom>
                      <a:noFill/>
                      <a:ln>
                        <a:noFill/>
                      </a:ln>
                    </wps:spPr>
                    <wps:txbx>
                      <w:txbxContent>
                        <w:p w14:paraId="233AA4CD" w14:textId="77777777" w:rsidR="002D598B" w:rsidRDefault="002D598B">
                          <w:pPr>
                            <w:spacing w:before="12" w:after="0" w:line="240" w:lineRule="auto"/>
                            <w:ind w:left="20"/>
                            <w:textDirection w:val="btLr"/>
                          </w:pPr>
                          <w:proofErr w:type="gramStart"/>
                          <w:r>
                            <w:rPr>
                              <w:rFonts w:ascii="Arial" w:eastAsia="Arial" w:hAnsi="Arial" w:cs="Arial"/>
                              <w:color w:val="000000"/>
                              <w:sz w:val="24"/>
                            </w:rPr>
                            <w:t xml:space="preserve">Page  </w:t>
                          </w:r>
                          <w:proofErr w:type="spellStart"/>
                          <w:r>
                            <w:rPr>
                              <w:rFonts w:ascii="Arial" w:eastAsia="Arial" w:hAnsi="Arial" w:cs="Arial"/>
                              <w:color w:val="000000"/>
                              <w:sz w:val="24"/>
                            </w:rPr>
                            <w:t>PAGE</w:t>
                          </w:r>
                          <w:proofErr w:type="spellEnd"/>
                          <w:proofErr w:type="gramEnd"/>
                          <w:r>
                            <w:rPr>
                              <w:rFonts w:ascii="Arial" w:eastAsia="Arial" w:hAnsi="Arial" w:cs="Arial"/>
                              <w:color w:val="000000"/>
                              <w:sz w:val="24"/>
                            </w:rPr>
                            <w:t xml:space="preserve"> 1</w:t>
                          </w:r>
                        </w:p>
                      </w:txbxContent>
                    </wps:txbx>
                    <wps:bodyPr spcFirstLastPara="1" wrap="square" lIns="0" tIns="0" rIns="0" bIns="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1AFB5F" id="_x0000_s1026" style="position:absolute;margin-left:443pt;margin-top:801pt;width:57pt;height:19.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" filled="f" stroked="f">
              <v:textbox inset="0,0,0,0">
                <w:txbxContent>
                  <w:p w14:paraId="233AA4CD" w14:textId="77777777" w:rsidR="002D598B" w:rsidRDefault="002D598B">
                    <w:pPr>
                      <w:spacing w:before="12" w:after="0" w:line="240" w:lineRule="auto"/>
                      <w:ind w:left="20"/>
                      <w:textDirection w:val="btLr"/>
                    </w:pPr>
                    <w:proofErr w:type="gramStart"/>
                    <w:r>
                      <w:rPr>
                        <w:rFonts w:ascii="Arial" w:eastAsia="Arial" w:hAnsi="Arial" w:cs="Arial"/>
                        <w:color w:val="000000"/>
                        <w:sz w:val="24"/>
                      </w:rPr>
                      <w:t xml:space="preserve">Page  </w:t>
                    </w:r>
                    <w:proofErr w:type="spellStart"/>
                    <w:r>
                      <w:rPr>
                        <w:rFonts w:ascii="Arial" w:eastAsia="Arial" w:hAnsi="Arial" w:cs="Arial"/>
                        <w:color w:val="000000"/>
                        <w:sz w:val="24"/>
                      </w:rPr>
                      <w:t>PAGE</w:t>
                    </w:r>
                    <w:proofErr w:type="spellEnd"/>
                    <w:proofErr w:type="gramEnd"/>
                    <w:r>
                      <w:rPr>
                        <w:rFonts w:ascii="Arial" w:eastAsia="Arial" w:hAnsi="Arial" w:cs="Arial"/>
                        <w:color w:val="000000"/>
                        <w:sz w:val="24"/>
                      </w:rPr>
                      <w:t xml:space="preserve"> 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D9419" w14:textId="77777777" w:rsidR="002D598B" w:rsidRDefault="002D598B">
      <w:pPr>
        <w:spacing w:after="0" w:line="240" w:lineRule="auto"/>
      </w:pPr>
      <w:r>
        <w:separator/>
      </w:r>
    </w:p>
  </w:footnote>
  <w:footnote w:type="continuationSeparator" w:id="0">
    <w:p w14:paraId="38AAB96B" w14:textId="77777777" w:rsidR="002D598B" w:rsidRDefault="002D5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5B0"/>
    <w:multiLevelType w:val="hybridMultilevel"/>
    <w:tmpl w:val="EF007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133A8C"/>
    <w:multiLevelType w:val="hybridMultilevel"/>
    <w:tmpl w:val="AB321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1B476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61F5AE8"/>
    <w:multiLevelType w:val="hybridMultilevel"/>
    <w:tmpl w:val="7240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42B3"/>
    <w:multiLevelType w:val="multilevel"/>
    <w:tmpl w:val="28828F22"/>
    <w:lvl w:ilvl="0">
      <w:start w:val="1"/>
      <w:numFmt w:val="decimal"/>
      <w:lvlText w:val="%1."/>
      <w:lvlJc w:val="left"/>
      <w:pPr>
        <w:ind w:left="495" w:hanging="356"/>
      </w:pPr>
      <w:rPr>
        <w:rFonts w:ascii="Arial" w:eastAsia="Arial" w:hAnsi="Arial" w:cs="Arial"/>
        <w:b/>
        <w:sz w:val="32"/>
        <w:szCs w:val="32"/>
      </w:rPr>
    </w:lvl>
    <w:lvl w:ilvl="1">
      <w:numFmt w:val="bullet"/>
      <w:lvlText w:val="●"/>
      <w:lvlJc w:val="left"/>
      <w:pPr>
        <w:ind w:left="860" w:hanging="361"/>
      </w:pPr>
      <w:rPr>
        <w:rFonts w:ascii="Noto Sans Symbols" w:eastAsia="Noto Sans Symbols" w:hAnsi="Noto Sans Symbols" w:cs="Noto Sans Symbols"/>
        <w:sz w:val="24"/>
        <w:szCs w:val="24"/>
      </w:rPr>
    </w:lvl>
    <w:lvl w:ilvl="2">
      <w:numFmt w:val="bullet"/>
      <w:lvlText w:val="•"/>
      <w:lvlJc w:val="left"/>
      <w:pPr>
        <w:ind w:left="1940" w:hanging="361"/>
      </w:pPr>
    </w:lvl>
    <w:lvl w:ilvl="3">
      <w:numFmt w:val="bullet"/>
      <w:lvlText w:val="•"/>
      <w:lvlJc w:val="left"/>
      <w:pPr>
        <w:ind w:left="3021" w:hanging="361"/>
      </w:pPr>
    </w:lvl>
    <w:lvl w:ilvl="4">
      <w:numFmt w:val="bullet"/>
      <w:lvlText w:val="•"/>
      <w:lvlJc w:val="left"/>
      <w:pPr>
        <w:ind w:left="4102" w:hanging="361"/>
      </w:pPr>
    </w:lvl>
    <w:lvl w:ilvl="5">
      <w:numFmt w:val="bullet"/>
      <w:lvlText w:val="•"/>
      <w:lvlJc w:val="left"/>
      <w:pPr>
        <w:ind w:left="5182" w:hanging="361"/>
      </w:pPr>
    </w:lvl>
    <w:lvl w:ilvl="6">
      <w:numFmt w:val="bullet"/>
      <w:lvlText w:val="•"/>
      <w:lvlJc w:val="left"/>
      <w:pPr>
        <w:ind w:left="6263" w:hanging="361"/>
      </w:pPr>
    </w:lvl>
    <w:lvl w:ilvl="7">
      <w:numFmt w:val="bullet"/>
      <w:lvlText w:val="•"/>
      <w:lvlJc w:val="left"/>
      <w:pPr>
        <w:ind w:left="7344" w:hanging="361"/>
      </w:pPr>
    </w:lvl>
    <w:lvl w:ilvl="8">
      <w:numFmt w:val="bullet"/>
      <w:lvlText w:val="•"/>
      <w:lvlJc w:val="left"/>
      <w:pPr>
        <w:ind w:left="8424" w:hanging="361"/>
      </w:pPr>
    </w:lvl>
  </w:abstractNum>
  <w:abstractNum w:abstractNumId="5" w15:restartNumberingAfterBreak="0">
    <w:nsid w:val="31A825AC"/>
    <w:multiLevelType w:val="multilevel"/>
    <w:tmpl w:val="E166BED8"/>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6" w15:restartNumberingAfterBreak="0">
    <w:nsid w:val="34167850"/>
    <w:multiLevelType w:val="multilevel"/>
    <w:tmpl w:val="B8A2CCF4"/>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7" w15:restartNumberingAfterBreak="0">
    <w:nsid w:val="35BF31C9"/>
    <w:multiLevelType w:val="multilevel"/>
    <w:tmpl w:val="5D68E5F4"/>
    <w:lvl w:ilvl="0">
      <w:numFmt w:val="bullet"/>
      <w:lvlText w:val="●"/>
      <w:lvlJc w:val="left"/>
      <w:pPr>
        <w:ind w:left="860" w:hanging="361"/>
      </w:pPr>
      <w:rPr>
        <w:rFonts w:ascii="Noto Sans Symbols" w:eastAsia="Noto Sans Symbols" w:hAnsi="Noto Sans Symbols" w:cs="Noto Sans Symbols"/>
        <w:sz w:val="24"/>
        <w:szCs w:val="24"/>
      </w:rPr>
    </w:lvl>
    <w:lvl w:ilvl="1">
      <w:numFmt w:val="bullet"/>
      <w:lvlText w:val="•"/>
      <w:lvlJc w:val="left"/>
      <w:pPr>
        <w:ind w:left="1832" w:hanging="361"/>
      </w:pPr>
    </w:lvl>
    <w:lvl w:ilvl="2">
      <w:numFmt w:val="bullet"/>
      <w:lvlText w:val="•"/>
      <w:lvlJc w:val="left"/>
      <w:pPr>
        <w:ind w:left="2805" w:hanging="361"/>
      </w:pPr>
    </w:lvl>
    <w:lvl w:ilvl="3">
      <w:numFmt w:val="bullet"/>
      <w:lvlText w:val="•"/>
      <w:lvlJc w:val="left"/>
      <w:pPr>
        <w:ind w:left="3777" w:hanging="361"/>
      </w:pPr>
    </w:lvl>
    <w:lvl w:ilvl="4">
      <w:numFmt w:val="bullet"/>
      <w:lvlText w:val="•"/>
      <w:lvlJc w:val="left"/>
      <w:pPr>
        <w:ind w:left="4750" w:hanging="361"/>
      </w:pPr>
    </w:lvl>
    <w:lvl w:ilvl="5">
      <w:numFmt w:val="bullet"/>
      <w:lvlText w:val="•"/>
      <w:lvlJc w:val="left"/>
      <w:pPr>
        <w:ind w:left="5723" w:hanging="361"/>
      </w:pPr>
    </w:lvl>
    <w:lvl w:ilvl="6">
      <w:numFmt w:val="bullet"/>
      <w:lvlText w:val="•"/>
      <w:lvlJc w:val="left"/>
      <w:pPr>
        <w:ind w:left="6695" w:hanging="361"/>
      </w:pPr>
    </w:lvl>
    <w:lvl w:ilvl="7">
      <w:numFmt w:val="bullet"/>
      <w:lvlText w:val="•"/>
      <w:lvlJc w:val="left"/>
      <w:pPr>
        <w:ind w:left="7668" w:hanging="361"/>
      </w:pPr>
    </w:lvl>
    <w:lvl w:ilvl="8">
      <w:numFmt w:val="bullet"/>
      <w:lvlText w:val="•"/>
      <w:lvlJc w:val="left"/>
      <w:pPr>
        <w:ind w:left="8641" w:hanging="361"/>
      </w:pPr>
    </w:lvl>
  </w:abstractNum>
  <w:abstractNum w:abstractNumId="8" w15:restartNumberingAfterBreak="0">
    <w:nsid w:val="3D3130FA"/>
    <w:multiLevelType w:val="hybridMultilevel"/>
    <w:tmpl w:val="692C419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15:restartNumberingAfterBreak="0">
    <w:nsid w:val="70454BE8"/>
    <w:multiLevelType w:val="multilevel"/>
    <w:tmpl w:val="73CAA6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5"/>
  </w:num>
  <w:num w:numId="4">
    <w:abstractNumId w:val="9"/>
  </w:num>
  <w:num w:numId="5">
    <w:abstractNumId w:val="4"/>
  </w:num>
  <w:num w:numId="6">
    <w:abstractNumId w:val="1"/>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9C"/>
    <w:rsid w:val="00036690"/>
    <w:rsid w:val="00295E5F"/>
    <w:rsid w:val="002D598B"/>
    <w:rsid w:val="00390E66"/>
    <w:rsid w:val="003E027D"/>
    <w:rsid w:val="00541358"/>
    <w:rsid w:val="005451D9"/>
    <w:rsid w:val="0063402B"/>
    <w:rsid w:val="00645C53"/>
    <w:rsid w:val="007C1C9C"/>
    <w:rsid w:val="007F4C0A"/>
    <w:rsid w:val="008E4DBA"/>
    <w:rsid w:val="009041C3"/>
    <w:rsid w:val="009E6BA9"/>
    <w:rsid w:val="00A6424D"/>
    <w:rsid w:val="00A918CB"/>
    <w:rsid w:val="00BF02F2"/>
    <w:rsid w:val="00CC6D4D"/>
    <w:rsid w:val="00EA11C3"/>
    <w:rsid w:val="00FA464D"/>
    <w:rsid w:val="00FE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4741"/>
  <w15:docId w15:val="{B805F3CA-634C-4234-8A1C-27F209FC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495" w:hanging="356"/>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1066" w:lineRule="auto"/>
      <w:ind w:left="140"/>
    </w:pPr>
    <w:rPr>
      <w:rFonts w:ascii="Arial" w:eastAsia="Arial" w:hAnsi="Arial" w:cs="Arial"/>
      <w:b/>
      <w:sz w:val="48"/>
      <w:szCs w:val="48"/>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45C53"/>
    <w:rPr>
      <w:color w:val="0000FF" w:themeColor="hyperlink"/>
      <w:u w:val="single"/>
    </w:rPr>
  </w:style>
  <w:style w:type="character" w:customStyle="1" w:styleId="UnresolvedMention">
    <w:name w:val="Unresolved Mention"/>
    <w:basedOn w:val="DefaultParagraphFont"/>
    <w:uiPriority w:val="99"/>
    <w:semiHidden/>
    <w:unhideWhenUsed/>
    <w:rsid w:val="00645C53"/>
    <w:rPr>
      <w:color w:val="605E5C"/>
      <w:shd w:val="clear" w:color="auto" w:fill="E1DFDD"/>
    </w:rPr>
  </w:style>
  <w:style w:type="character" w:styleId="FollowedHyperlink">
    <w:name w:val="FollowedHyperlink"/>
    <w:basedOn w:val="DefaultParagraphFont"/>
    <w:uiPriority w:val="99"/>
    <w:semiHidden/>
    <w:unhideWhenUsed/>
    <w:rsid w:val="00645C53"/>
    <w:rPr>
      <w:color w:val="800080" w:themeColor="followedHyperlink"/>
      <w:u w:val="single"/>
    </w:rPr>
  </w:style>
  <w:style w:type="paragraph" w:styleId="ListParagraph">
    <w:name w:val="List Paragraph"/>
    <w:basedOn w:val="Normal"/>
    <w:uiPriority w:val="34"/>
    <w:qFormat/>
    <w:rsid w:val="00A6424D"/>
    <w:pPr>
      <w:ind w:left="720"/>
      <w:contextualSpacing/>
    </w:pPr>
  </w:style>
  <w:style w:type="paragraph" w:styleId="NormalWeb">
    <w:name w:val="Normal (Web)"/>
    <w:basedOn w:val="Normal"/>
    <w:uiPriority w:val="99"/>
    <w:unhideWhenUsed/>
    <w:rsid w:val="002D5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05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oydon.gov.uk/schools-and-education/schools/school-admiss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chestnutpark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8CD4DF38-A5CA-43C0-B1C0-100B42DB9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E8C7E-D087-4C52-A609-C0E9596275E7}">
  <ds:schemaRefs>
    <ds:schemaRef ds:uri="Microsoft.SharePoint.Taxonomy.ContentTypeSync"/>
  </ds:schemaRefs>
</ds:datastoreItem>
</file>

<file path=customXml/itemProps3.xml><?xml version="1.0" encoding="utf-8"?>
<ds:datastoreItem xmlns:ds="http://schemas.openxmlformats.org/officeDocument/2006/customXml" ds:itemID="{233BF119-2C6C-499A-888D-21F8D5169461}">
  <ds:schemaRefs>
    <ds:schemaRef ds:uri="http://schemas.microsoft.com/sharepoint/v3/contenttype/forms"/>
  </ds:schemaRefs>
</ds:datastoreItem>
</file>

<file path=customXml/itemProps4.xml><?xml version="1.0" encoding="utf-8"?>
<ds:datastoreItem xmlns:ds="http://schemas.openxmlformats.org/officeDocument/2006/customXml" ds:itemID="{DCD9B3A4-2B96-48E8-B2B9-2ED8D84B8ED1}">
  <ds:schemaRefs>
    <ds:schemaRef ds:uri="e779a1ca-4772-4497-93e0-34ccf9321b6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6984ced-f95c-46c7-9eeb-b2d396a72699"/>
    <ds:schemaRef ds:uri="f2b78acb-a125-42ee-931d-35b42eaca4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2292</Words>
  <Characters>13070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Rainford-Hay</dc:creator>
  <cp:lastModifiedBy>Amani, Niora</cp:lastModifiedBy>
  <cp:revision>2</cp:revision>
  <dcterms:created xsi:type="dcterms:W3CDTF">2022-03-09T12:56:00Z</dcterms:created>
  <dcterms:modified xsi:type="dcterms:W3CDTF">2022-03-09T12:56:00Z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